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260"/>
        <w:gridCol w:w="5490"/>
        <w:gridCol w:w="4410"/>
      </w:tblGrid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Pr="00517BD7" w:rsidRDefault="00B931DE">
            <w:pPr>
              <w:rPr>
                <w:sz w:val="16"/>
                <w:szCs w:val="16"/>
              </w:rPr>
            </w:pPr>
          </w:p>
          <w:p w:rsidR="00B931DE" w:rsidRDefault="00517BD7">
            <w:pPr>
              <w:rPr>
                <w:b/>
              </w:rPr>
            </w:pPr>
            <w:r>
              <w:rPr>
                <w:b/>
              </w:rPr>
              <w:t xml:space="preserve">HOUSE COMMUNITY &amp; REGIONAL </w:t>
            </w:r>
            <w:r w:rsidR="00B931DE">
              <w:rPr>
                <w:b/>
              </w:rPr>
              <w:t>AFFAIRS</w:t>
            </w:r>
          </w:p>
          <w:p w:rsidR="00CE5AA9" w:rsidRDefault="000E2CE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Fans</w:t>
            </w:r>
            <w:bookmarkStart w:id="0" w:name="_GoBack"/>
            <w:bookmarkEnd w:id="0"/>
            <w:r>
              <w:rPr>
                <w:b/>
              </w:rPr>
              <w:t>ler</w:t>
            </w:r>
            <w:proofErr w:type="spellEnd"/>
            <w:r>
              <w:rPr>
                <w:b/>
              </w:rPr>
              <w:t xml:space="preserve"> &amp; Parish</w:t>
            </w:r>
            <w:r w:rsidR="00CE5AA9">
              <w:rPr>
                <w:b/>
              </w:rPr>
              <w:t xml:space="preserve">, </w:t>
            </w:r>
            <w:r>
              <w:rPr>
                <w:b/>
              </w:rPr>
              <w:t>Co-</w:t>
            </w:r>
            <w:r w:rsidR="00CE5AA9">
              <w:rPr>
                <w:b/>
              </w:rPr>
              <w:t>Chair</w:t>
            </w:r>
            <w:r>
              <w:rPr>
                <w:b/>
              </w:rPr>
              <w:t>s</w:t>
            </w:r>
          </w:p>
          <w:p w:rsidR="00CE5AA9" w:rsidRDefault="00CE5AA9" w:rsidP="000E2CED">
            <w:pPr>
              <w:rPr>
                <w:b/>
              </w:rPr>
            </w:pPr>
            <w:r>
              <w:rPr>
                <w:b/>
              </w:rPr>
              <w:t>Aide</w:t>
            </w:r>
            <w:r w:rsidR="000E2CE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0E2CED">
              <w:rPr>
                <w:b/>
              </w:rPr>
              <w:t xml:space="preserve">Jill </w:t>
            </w:r>
            <w:proofErr w:type="spellStart"/>
            <w:r w:rsidR="000E2CED">
              <w:rPr>
                <w:b/>
              </w:rPr>
              <w:t>Yordy</w:t>
            </w:r>
            <w:proofErr w:type="spellEnd"/>
            <w:r w:rsidR="000E2CED">
              <w:rPr>
                <w:b/>
              </w:rPr>
              <w:t>, 465-4942</w:t>
            </w:r>
          </w:p>
          <w:p w:rsidR="000E2CED" w:rsidRPr="00B931DE" w:rsidRDefault="000E2CED" w:rsidP="000E2CED">
            <w:pPr>
              <w:rPr>
                <w:b/>
              </w:rPr>
            </w:pPr>
            <w:r>
              <w:rPr>
                <w:b/>
              </w:rPr>
              <w:t xml:space="preserve">       Eric </w:t>
            </w:r>
            <w:proofErr w:type="spellStart"/>
            <w:r>
              <w:rPr>
                <w:b/>
              </w:rPr>
              <w:t>Zentner</w:t>
            </w:r>
            <w:proofErr w:type="spellEnd"/>
            <w:r>
              <w:rPr>
                <w:b/>
              </w:rPr>
              <w:t>, 465-3744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</w:t>
            </w:r>
            <w:r>
              <w:rPr>
                <w:b/>
              </w:rPr>
              <w:t xml:space="preserve"> EDUCATION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0E2CED">
              <w:rPr>
                <w:b/>
              </w:rPr>
              <w:t>Drummond</w:t>
            </w:r>
            <w:r>
              <w:rPr>
                <w:b/>
              </w:rPr>
              <w:t>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 xml:space="preserve">Kristen </w:t>
            </w:r>
            <w:proofErr w:type="spellStart"/>
            <w:r w:rsidR="000E2CED">
              <w:rPr>
                <w:b/>
              </w:rPr>
              <w:t>Krandendonk</w:t>
            </w:r>
            <w:proofErr w:type="spellEnd"/>
            <w:r w:rsidR="000E2CED">
              <w:rPr>
                <w:b/>
              </w:rPr>
              <w:t>, 465-5232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HEALTH &amp; SOCIAL SERVICES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S</w:t>
            </w:r>
            <w:r w:rsidR="000E2CED">
              <w:rPr>
                <w:b/>
              </w:rPr>
              <w:t>pohnholz</w:t>
            </w:r>
            <w:proofErr w:type="spellEnd"/>
            <w:r>
              <w:rPr>
                <w:b/>
              </w:rPr>
              <w:t>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>Ted Madsen, 465-2840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JUDICIARY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 w:rsidR="000E2CED">
              <w:rPr>
                <w:b/>
              </w:rPr>
              <w:t>Claman</w:t>
            </w:r>
            <w:proofErr w:type="spellEnd"/>
            <w:r>
              <w:rPr>
                <w:b/>
              </w:rPr>
              <w:t>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 xml:space="preserve">Lizzie </w:t>
            </w:r>
            <w:proofErr w:type="spellStart"/>
            <w:r w:rsidR="000E2CED">
              <w:rPr>
                <w:b/>
              </w:rPr>
              <w:t>Kubitz</w:t>
            </w:r>
            <w:proofErr w:type="spellEnd"/>
            <w:r w:rsidR="000E2CED">
              <w:rPr>
                <w:b/>
              </w:rPr>
              <w:t>, 465-4919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LABOR &amp; COMMERCE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 w:rsidR="000E2CED">
              <w:rPr>
                <w:b/>
              </w:rPr>
              <w:t>Kito</w:t>
            </w:r>
            <w:proofErr w:type="spellEnd"/>
            <w:r w:rsidR="000E2CED">
              <w:rPr>
                <w:b/>
              </w:rPr>
              <w:t>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>Tally Teal, 465-4954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RESOURCES</w:t>
            </w:r>
          </w:p>
          <w:p w:rsidR="00A3723D" w:rsidRDefault="000E2CED">
            <w:pPr>
              <w:rPr>
                <w:b/>
              </w:rPr>
            </w:pPr>
            <w:r>
              <w:rPr>
                <w:b/>
              </w:rPr>
              <w:t>Reps. Josephson</w:t>
            </w:r>
            <w:r w:rsidR="00A3723D">
              <w:rPr>
                <w:b/>
              </w:rPr>
              <w:t xml:space="preserve"> &amp; </w:t>
            </w:r>
            <w:proofErr w:type="spellStart"/>
            <w:r w:rsidR="00A3723D">
              <w:rPr>
                <w:b/>
              </w:rPr>
              <w:t>Ta</w:t>
            </w:r>
            <w:r>
              <w:rPr>
                <w:b/>
              </w:rPr>
              <w:t>rr</w:t>
            </w:r>
            <w:proofErr w:type="spellEnd"/>
            <w:r w:rsidR="00A3723D">
              <w:rPr>
                <w:b/>
              </w:rPr>
              <w:t>, Co-Chairs</w:t>
            </w:r>
          </w:p>
          <w:p w:rsidR="000E2CED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0E2CED">
              <w:rPr>
                <w:b/>
              </w:rPr>
              <w:t>Megan Rowe, 465-4939</w:t>
            </w:r>
          </w:p>
          <w:p w:rsidR="00A3723D" w:rsidRPr="00517BD7" w:rsidRDefault="000E2CED" w:rsidP="000E2CED">
            <w:pPr>
              <w:rPr>
                <w:b/>
              </w:rPr>
            </w:pPr>
            <w:r>
              <w:rPr>
                <w:b/>
              </w:rPr>
              <w:t xml:space="preserve">       Thatcher </w:t>
            </w:r>
            <w:proofErr w:type="spellStart"/>
            <w:r>
              <w:rPr>
                <w:b/>
              </w:rPr>
              <w:t>Brouwer</w:t>
            </w:r>
            <w:proofErr w:type="spellEnd"/>
            <w:r>
              <w:rPr>
                <w:b/>
              </w:rPr>
              <w:t>, 465-6007</w:t>
            </w:r>
            <w:r w:rsidR="00A3723D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RULES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 w:rsidR="000E2CED">
              <w:rPr>
                <w:b/>
              </w:rPr>
              <w:t>LeDoux</w:t>
            </w:r>
            <w:proofErr w:type="spellEnd"/>
            <w:r>
              <w:rPr>
                <w:b/>
              </w:rPr>
              <w:t>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>Courtney Enright, 465-2906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142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 STATE AFFAIRS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0E2CED">
              <w:rPr>
                <w:b/>
              </w:rPr>
              <w:t>Kreiss-Tomkins, Chair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0E2CED">
              <w:rPr>
                <w:b/>
              </w:rPr>
              <w:t xml:space="preserve">Stephanie </w:t>
            </w:r>
            <w:proofErr w:type="spellStart"/>
            <w:r w:rsidR="000E2CED">
              <w:rPr>
                <w:b/>
              </w:rPr>
              <w:t>Gilardi</w:t>
            </w:r>
            <w:proofErr w:type="spellEnd"/>
            <w:r w:rsidR="000E2CED">
              <w:rPr>
                <w:b/>
              </w:rPr>
              <w:t>, 465-3732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34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517BD7">
            <w:pPr>
              <w:rPr>
                <w:b/>
              </w:rPr>
            </w:pPr>
            <w:r>
              <w:rPr>
                <w:b/>
              </w:rPr>
              <w:t>HOUSE TRANSPORTATION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0E2CED">
              <w:rPr>
                <w:b/>
              </w:rPr>
              <w:t>Stutes &amp; Wool</w:t>
            </w:r>
            <w:r>
              <w:rPr>
                <w:b/>
              </w:rPr>
              <w:t>, Co-Chairs</w:t>
            </w:r>
          </w:p>
          <w:p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0E2CED">
              <w:rPr>
                <w:b/>
              </w:rPr>
              <w:t xml:space="preserve">Matt </w:t>
            </w:r>
            <w:proofErr w:type="spellStart"/>
            <w:r w:rsidR="000E2CED">
              <w:rPr>
                <w:b/>
              </w:rPr>
              <w:t>Gruening</w:t>
            </w:r>
            <w:proofErr w:type="spellEnd"/>
            <w:r w:rsidR="000E2CED">
              <w:rPr>
                <w:b/>
              </w:rPr>
              <w:t>, 465-3271</w:t>
            </w:r>
          </w:p>
          <w:p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E2CED">
              <w:rPr>
                <w:b/>
              </w:rPr>
              <w:t xml:space="preserve">Laura </w:t>
            </w:r>
            <w:proofErr w:type="spellStart"/>
            <w:r w:rsidR="000E2CED">
              <w:rPr>
                <w:b/>
              </w:rPr>
              <w:t>Stidolph</w:t>
            </w:r>
            <w:proofErr w:type="spellEnd"/>
            <w:r w:rsidR="000E2CED">
              <w:rPr>
                <w:b/>
              </w:rPr>
              <w:t>, 465-6878</w:t>
            </w:r>
          </w:p>
        </w:tc>
        <w:tc>
          <w:tcPr>
            <w:tcW w:w="4410" w:type="dxa"/>
          </w:tcPr>
          <w:p w:rsidR="00B931DE" w:rsidRDefault="00B931DE"/>
        </w:tc>
      </w:tr>
      <w:tr w:rsidR="00B931DE" w:rsidTr="00E24BB8">
        <w:trPr>
          <w:trHeight w:val="1250"/>
        </w:trPr>
        <w:tc>
          <w:tcPr>
            <w:tcW w:w="1260" w:type="dxa"/>
          </w:tcPr>
          <w:p w:rsidR="00B931DE" w:rsidRDefault="00B931DE"/>
        </w:tc>
        <w:tc>
          <w:tcPr>
            <w:tcW w:w="549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Pr="00517BD7" w:rsidRDefault="00517BD7">
            <w:pPr>
              <w:rPr>
                <w:b/>
              </w:rPr>
            </w:pPr>
            <w:r>
              <w:rPr>
                <w:b/>
              </w:rPr>
              <w:t>HOUSE FINANCE</w:t>
            </w:r>
          </w:p>
        </w:tc>
        <w:tc>
          <w:tcPr>
            <w:tcW w:w="44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50E38" w:rsidRPr="00550E38" w:rsidRDefault="00550E38">
            <w:r>
              <w:t xml:space="preserve">Due </w:t>
            </w:r>
            <w:r w:rsidR="000E2CED">
              <w:t>in Dec. 2018</w:t>
            </w:r>
          </w:p>
        </w:tc>
      </w:tr>
    </w:tbl>
    <w:p w:rsidR="00095BA5" w:rsidRDefault="00E24BB8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DE" w:rsidRDefault="00B931DE" w:rsidP="00B931DE">
      <w:r>
        <w:separator/>
      </w:r>
    </w:p>
  </w:endnote>
  <w:endnote w:type="continuationSeparator" w:id="0">
    <w:p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DE" w:rsidRDefault="00B931DE" w:rsidP="00B931DE">
      <w:r>
        <w:separator/>
      </w:r>
    </w:p>
  </w:footnote>
  <w:footnote w:type="continuationSeparator" w:id="0">
    <w:p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1DE" w:rsidRDefault="00B931DE">
    <w:pPr>
      <w:pStyle w:val="Header"/>
      <w:rPr>
        <w:b/>
      </w:rPr>
    </w:pPr>
    <w:r>
      <w:rPr>
        <w:b/>
      </w:rPr>
      <w:t>HOU</w:t>
    </w:r>
    <w:r w:rsidR="000E2CED">
      <w:rPr>
        <w:b/>
      </w:rPr>
      <w:t>SE STANDING COMMITTEES 2017-2018</w:t>
    </w:r>
  </w:p>
  <w:p w:rsidR="00550E38" w:rsidRPr="00B931DE" w:rsidRDefault="00550E38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E"/>
    <w:rsid w:val="000E2CED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50E38"/>
    <w:rsid w:val="00597BC2"/>
    <w:rsid w:val="00665E27"/>
    <w:rsid w:val="006E6CD7"/>
    <w:rsid w:val="00795242"/>
    <w:rsid w:val="00853871"/>
    <w:rsid w:val="00861169"/>
    <w:rsid w:val="008857F5"/>
    <w:rsid w:val="008C13FE"/>
    <w:rsid w:val="008F0886"/>
    <w:rsid w:val="00942BE9"/>
    <w:rsid w:val="00A3723D"/>
    <w:rsid w:val="00A95B54"/>
    <w:rsid w:val="00B37622"/>
    <w:rsid w:val="00B931DE"/>
    <w:rsid w:val="00BE7CA9"/>
    <w:rsid w:val="00BF1BDA"/>
    <w:rsid w:val="00C8667A"/>
    <w:rsid w:val="00CE5AA9"/>
    <w:rsid w:val="00DF5160"/>
    <w:rsid w:val="00E24BB8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7</cp:revision>
  <cp:lastPrinted>2015-03-25T00:08:00Z</cp:lastPrinted>
  <dcterms:created xsi:type="dcterms:W3CDTF">2015-03-24T23:44:00Z</dcterms:created>
  <dcterms:modified xsi:type="dcterms:W3CDTF">2017-02-25T01:06:00Z</dcterms:modified>
</cp:coreProperties>
</file>