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D24" w:rsidRDefault="00735D24" w:rsidP="00735D24">
      <w:pPr>
        <w:pStyle w:val="Heading1"/>
      </w:pPr>
    </w:p>
    <w:p w:rsidR="00EC3E6E" w:rsidRPr="00735D24" w:rsidRDefault="00A17D52" w:rsidP="00735D24">
      <w:pPr>
        <w:pStyle w:val="Heading1"/>
      </w:pPr>
      <w:r w:rsidRPr="00735D24">
        <w:t xml:space="preserve">Why </w:t>
      </w:r>
      <w:r w:rsidR="00EC3E6E" w:rsidRPr="00735D24">
        <w:t xml:space="preserve">LEGISLATION IS NEEDED IN </w:t>
      </w:r>
      <w:r w:rsidR="00A50199">
        <w:t>Alaska</w:t>
      </w:r>
      <w:r w:rsidRPr="00735D24">
        <w:t xml:space="preserve"> </w:t>
      </w:r>
    </w:p>
    <w:p w:rsidR="00F702F5" w:rsidRDefault="00F702F5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</w:p>
    <w:p w:rsidR="00735D24" w:rsidRPr="005D209D" w:rsidRDefault="00A43290" w:rsidP="005D209D">
      <w:pPr>
        <w:pStyle w:val="ListParagraph"/>
        <w:numPr>
          <w:ilvl w:val="0"/>
          <w:numId w:val="3"/>
        </w:numPr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Current </w:t>
      </w:r>
      <w:r w:rsidR="00A50199">
        <w:rPr>
          <w:rFonts w:ascii="Helvetica" w:hAnsi="Helvetica" w:cs="Arial"/>
          <w:color w:val="000000" w:themeColor="text1"/>
          <w:sz w:val="18"/>
          <w:szCs w:val="19"/>
        </w:rPr>
        <w:t>Alaska</w:t>
      </w:r>
      <w:r w:rsidR="00E97A19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state</w:t>
      </w:r>
      <w:r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law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does not provide a clear pathway for pharmacists to substitute biological drug products known as biosimilars. These biological products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differ from traditional generics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as biosimilars are not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Pr="00735D24">
        <w:rPr>
          <w:rFonts w:ascii="Helvetica" w:hAnsi="Helvetica" w:cs="Arial"/>
          <w:color w:val="000000" w:themeColor="text1"/>
          <w:sz w:val="18"/>
          <w:szCs w:val="19"/>
        </w:rPr>
        <w:t>identical versions of their originator biologics. </w:t>
      </w:r>
    </w:p>
    <w:p w:rsidR="00F702F5" w:rsidRDefault="00F702F5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</w:p>
    <w:p w:rsidR="00735D24" w:rsidRPr="005D209D" w:rsidRDefault="00A50199" w:rsidP="005D209D">
      <w:pPr>
        <w:pStyle w:val="ListParagraph"/>
        <w:numPr>
          <w:ilvl w:val="0"/>
          <w:numId w:val="3"/>
        </w:numPr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>
        <w:rPr>
          <w:rFonts w:ascii="Helvetica" w:hAnsi="Helvetica" w:cs="Arial"/>
          <w:color w:val="000000" w:themeColor="text1"/>
          <w:sz w:val="18"/>
          <w:szCs w:val="19"/>
        </w:rPr>
        <w:t>SB 32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update</w:t>
      </w:r>
      <w:r w:rsidR="00F702F5">
        <w:rPr>
          <w:rFonts w:ascii="Helvetica" w:hAnsi="Helvetica" w:cs="Arial"/>
          <w:color w:val="000000" w:themeColor="text1"/>
          <w:sz w:val="18"/>
          <w:szCs w:val="19"/>
        </w:rPr>
        <w:t>s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current laws to allow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>biological substitution.</w:t>
      </w:r>
    </w:p>
    <w:p w:rsidR="00F702F5" w:rsidRDefault="00F702F5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</w:p>
    <w:p w:rsidR="00735D24" w:rsidRPr="005D209D" w:rsidRDefault="00A50199" w:rsidP="005D209D">
      <w:pPr>
        <w:pStyle w:val="ListParagraph"/>
        <w:numPr>
          <w:ilvl w:val="0"/>
          <w:numId w:val="3"/>
        </w:numPr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>
        <w:rPr>
          <w:rFonts w:ascii="Helvetica" w:hAnsi="Helvetica" w:cs="Arial"/>
          <w:color w:val="000000" w:themeColor="text1"/>
          <w:sz w:val="18"/>
          <w:szCs w:val="19"/>
        </w:rPr>
        <w:t>SB 32</w:t>
      </w:r>
      <w:r w:rsidR="00EC3E6E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>allow</w:t>
      </w:r>
      <w:r w:rsidR="00F702F5">
        <w:rPr>
          <w:rFonts w:ascii="Helvetica" w:hAnsi="Helvetica" w:cs="Arial"/>
          <w:color w:val="000000" w:themeColor="text1"/>
          <w:sz w:val="18"/>
          <w:szCs w:val="19"/>
        </w:rPr>
        <w:t>s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a pharmacist to substitute an FDA-approved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interchangeable biosimilar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>for a prescribed originator biologic without first seeki</w:t>
      </w:r>
      <w:r w:rsidR="00735D24" w:rsidRPr="00735D24">
        <w:rPr>
          <w:rFonts w:ascii="Helvetica" w:hAnsi="Helvetica" w:cs="Arial"/>
          <w:color w:val="000000" w:themeColor="text1"/>
          <w:sz w:val="18"/>
          <w:szCs w:val="19"/>
        </w:rPr>
        <w:t>ng approval from the physician.</w:t>
      </w:r>
    </w:p>
    <w:p w:rsidR="00F702F5" w:rsidRDefault="00F702F5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</w:p>
    <w:p w:rsidR="00F702F5" w:rsidRDefault="00A50199" w:rsidP="005D209D">
      <w:pPr>
        <w:pStyle w:val="ListParagraph"/>
        <w:numPr>
          <w:ilvl w:val="0"/>
          <w:numId w:val="3"/>
        </w:numPr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>
        <w:rPr>
          <w:rFonts w:ascii="Helvetica" w:hAnsi="Helvetica" w:cs="Arial"/>
          <w:color w:val="000000" w:themeColor="text1"/>
          <w:sz w:val="18"/>
          <w:szCs w:val="19"/>
        </w:rPr>
        <w:t>SB 32</w:t>
      </w:r>
      <w:r w:rsidR="00F702F5">
        <w:rPr>
          <w:rFonts w:ascii="Helvetica" w:hAnsi="Helvetica" w:cs="Arial"/>
          <w:color w:val="000000" w:themeColor="text1"/>
          <w:sz w:val="18"/>
          <w:szCs w:val="19"/>
        </w:rPr>
        <w:t xml:space="preserve"> </w:t>
      </w:r>
      <w:r w:rsidR="00EC3E6E" w:rsidRPr="00735D24">
        <w:rPr>
          <w:rFonts w:ascii="Helvetica" w:hAnsi="Helvetica" w:cs="Arial"/>
          <w:color w:val="000000" w:themeColor="text1"/>
          <w:sz w:val="18"/>
          <w:szCs w:val="19"/>
        </w:rPr>
        <w:t>require</w:t>
      </w:r>
      <w:r w:rsidR="00F702F5">
        <w:rPr>
          <w:rFonts w:ascii="Helvetica" w:hAnsi="Helvetica" w:cs="Arial"/>
          <w:color w:val="000000" w:themeColor="text1"/>
          <w:sz w:val="18"/>
          <w:szCs w:val="19"/>
        </w:rPr>
        <w:t>s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that within a certain time after dispensing,</w:t>
      </w:r>
    </w:p>
    <w:p w:rsidR="00735D24" w:rsidRPr="005D209D" w:rsidRDefault="00A43290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 w:rsidRPr="00735D24">
        <w:rPr>
          <w:rFonts w:ascii="Helvetica" w:hAnsi="Helvetica" w:cs="Arial"/>
          <w:color w:val="000000" w:themeColor="text1"/>
          <w:sz w:val="18"/>
          <w:szCs w:val="19"/>
        </w:rPr>
        <w:t>the pharmacist must communicate to the physician the specific biologic product dispensed.</w:t>
      </w:r>
    </w:p>
    <w:p w:rsidR="00F702F5" w:rsidRDefault="00F702F5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</w:p>
    <w:p w:rsidR="00735D24" w:rsidRPr="005D209D" w:rsidRDefault="00A43290" w:rsidP="005D209D">
      <w:pPr>
        <w:pStyle w:val="ListParagraph"/>
        <w:numPr>
          <w:ilvl w:val="0"/>
          <w:numId w:val="3"/>
        </w:numPr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Numerous providers and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patient groups have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Pr="00735D24">
        <w:rPr>
          <w:rFonts w:ascii="Helvetica" w:hAnsi="Helvetica" w:cs="Arial"/>
          <w:color w:val="000000" w:themeColor="text1"/>
          <w:sz w:val="18"/>
          <w:szCs w:val="19"/>
        </w:rPr>
        <w:t>advocated for this kind of transparent communication about the particula</w:t>
      </w:r>
      <w:r w:rsidR="00735D24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r biologic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="00735D24" w:rsidRPr="00735D24">
        <w:rPr>
          <w:rFonts w:ascii="Helvetica" w:hAnsi="Helvetica" w:cs="Arial"/>
          <w:color w:val="000000" w:themeColor="text1"/>
          <w:sz w:val="18"/>
          <w:szCs w:val="19"/>
        </w:rPr>
        <w:t>that was dispensed.</w:t>
      </w:r>
    </w:p>
    <w:p w:rsidR="00F702F5" w:rsidRDefault="00F702F5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</w:p>
    <w:p w:rsidR="00735D24" w:rsidRPr="005D209D" w:rsidRDefault="00A50199" w:rsidP="005D209D">
      <w:pPr>
        <w:pStyle w:val="ListParagraph"/>
        <w:numPr>
          <w:ilvl w:val="0"/>
          <w:numId w:val="3"/>
        </w:numPr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>
        <w:rPr>
          <w:rFonts w:ascii="Helvetica" w:hAnsi="Helvetica" w:cs="Arial"/>
          <w:color w:val="000000" w:themeColor="text1"/>
          <w:sz w:val="18"/>
          <w:szCs w:val="19"/>
        </w:rPr>
        <w:t>SB 32</w:t>
      </w:r>
      <w:r w:rsidR="00EC3E6E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will increase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>access to</w:t>
      </w:r>
      <w:r w:rsidR="00735D24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lower cost drugs </w:t>
      </w:r>
      <w:r w:rsidR="00735D24">
        <w:rPr>
          <w:rFonts w:ascii="Helvetica" w:hAnsi="Helvetica" w:cs="Arial"/>
          <w:color w:val="000000" w:themeColor="text1"/>
          <w:sz w:val="18"/>
          <w:szCs w:val="19"/>
        </w:rPr>
        <w:br/>
      </w:r>
      <w:r w:rsidR="00735D24" w:rsidRPr="00735D24">
        <w:rPr>
          <w:rFonts w:ascii="Helvetica" w:hAnsi="Helvetica" w:cs="Arial"/>
          <w:color w:val="000000" w:themeColor="text1"/>
          <w:sz w:val="18"/>
          <w:szCs w:val="19"/>
        </w:rPr>
        <w:t>for patients.</w:t>
      </w:r>
    </w:p>
    <w:p w:rsidR="00F702F5" w:rsidRDefault="00F702F5" w:rsidP="00F702F5">
      <w:pPr>
        <w:pStyle w:val="ListParagraph"/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</w:p>
    <w:p w:rsidR="00A43290" w:rsidRPr="00735D24" w:rsidRDefault="00A50199" w:rsidP="00735D24">
      <w:pPr>
        <w:pStyle w:val="ListParagraph"/>
        <w:numPr>
          <w:ilvl w:val="0"/>
          <w:numId w:val="3"/>
        </w:numPr>
        <w:spacing w:after="0" w:line="240" w:lineRule="auto"/>
        <w:ind w:left="7272"/>
        <w:rPr>
          <w:rFonts w:ascii="Helvetica" w:hAnsi="Helvetica" w:cs="Arial"/>
          <w:color w:val="000000" w:themeColor="text1"/>
          <w:sz w:val="18"/>
          <w:szCs w:val="19"/>
        </w:rPr>
      </w:pPr>
      <w:r>
        <w:rPr>
          <w:rFonts w:ascii="Helvetica" w:hAnsi="Helvetica" w:cs="Arial"/>
          <w:color w:val="000000" w:themeColor="text1"/>
          <w:sz w:val="18"/>
          <w:szCs w:val="19"/>
        </w:rPr>
        <w:t>SB 32</w:t>
      </w:r>
      <w:r w:rsidR="00EC3E6E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relies on electronic communication between the pharmacist and prescriber, which is intended to create a clear and accurate </w:t>
      </w:r>
      <w:r w:rsidR="00760519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medical 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record of </w:t>
      </w:r>
      <w:r w:rsidR="00760519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which 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>product</w:t>
      </w:r>
      <w:r w:rsidR="00760519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was</w:t>
      </w:r>
      <w:r w:rsidR="00E97A19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</w:t>
      </w:r>
      <w:r w:rsidR="00760519" w:rsidRPr="00735D24">
        <w:rPr>
          <w:rFonts w:ascii="Helvetica" w:hAnsi="Helvetica" w:cs="Arial"/>
          <w:color w:val="000000" w:themeColor="text1"/>
          <w:sz w:val="18"/>
          <w:szCs w:val="19"/>
        </w:rPr>
        <w:t>ultimately</w:t>
      </w:r>
      <w:r w:rsidR="00A43290" w:rsidRPr="00735D24">
        <w:rPr>
          <w:rFonts w:ascii="Helvetica" w:hAnsi="Helvetica" w:cs="Arial"/>
          <w:color w:val="000000" w:themeColor="text1"/>
          <w:sz w:val="18"/>
          <w:szCs w:val="19"/>
        </w:rPr>
        <w:t xml:space="preserve"> dispensed to the patient.</w:t>
      </w:r>
    </w:p>
    <w:sectPr w:rsidR="00A43290" w:rsidRPr="00735D24" w:rsidSect="006767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060" w:right="54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3B9" w:rsidRDefault="007153B9" w:rsidP="00182F6D">
      <w:r>
        <w:separator/>
      </w:r>
    </w:p>
  </w:endnote>
  <w:endnote w:type="continuationSeparator" w:id="0">
    <w:p w:rsidR="007153B9" w:rsidRDefault="007153B9" w:rsidP="00182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815" w:rsidRDefault="009A48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815" w:rsidRDefault="009A481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815" w:rsidRDefault="009A48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3B9" w:rsidRDefault="007153B9" w:rsidP="00182F6D">
      <w:r>
        <w:separator/>
      </w:r>
    </w:p>
  </w:footnote>
  <w:footnote w:type="continuationSeparator" w:id="0">
    <w:p w:rsidR="007153B9" w:rsidRDefault="007153B9" w:rsidP="00182F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815" w:rsidRDefault="009A481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424" w:rsidRDefault="00983424">
    <w:pPr>
      <w:pStyle w:val="Header"/>
    </w:pPr>
    <w:bookmarkStart w:id="0" w:name="_GoBack"/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-1050715</wp:posOffset>
          </wp:positionH>
          <wp:positionV relativeFrom="page">
            <wp:posOffset>127000</wp:posOffset>
          </wp:positionV>
          <wp:extent cx="7587829" cy="9819544"/>
          <wp:effectExtent l="0" t="0" r="6985" b="10795"/>
          <wp:wrapNone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Similars_Flyer_Outlined-FNL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829" cy="98195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1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815" w:rsidRDefault="009A48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E85CB0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FAA5277"/>
    <w:multiLevelType w:val="hybridMultilevel"/>
    <w:tmpl w:val="CECC1862"/>
    <w:lvl w:ilvl="0" w:tplc="DACAF084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  <w:color w:val="1F497D" w:themeColor="text2"/>
        <w:sz w:val="24"/>
        <w:szCs w:val="36"/>
      </w:rPr>
    </w:lvl>
    <w:lvl w:ilvl="1" w:tplc="04090003" w:tentative="1">
      <w:start w:val="1"/>
      <w:numFmt w:val="bullet"/>
      <w:lvlText w:val="o"/>
      <w:lvlJc w:val="left"/>
      <w:pPr>
        <w:ind w:left="8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867" w:hanging="360"/>
      </w:pPr>
      <w:rPr>
        <w:rFonts w:ascii="Wingdings" w:hAnsi="Wingdings" w:hint="default"/>
      </w:rPr>
    </w:lvl>
  </w:abstractNum>
  <w:abstractNum w:abstractNumId="2">
    <w:nsid w:val="559D1F07"/>
    <w:multiLevelType w:val="multilevel"/>
    <w:tmpl w:val="CECC1862"/>
    <w:lvl w:ilvl="0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  <w:color w:val="1F497D" w:themeColor="text2"/>
        <w:sz w:val="24"/>
        <w:szCs w:val="36"/>
      </w:rPr>
    </w:lvl>
    <w:lvl w:ilvl="1">
      <w:start w:val="1"/>
      <w:numFmt w:val="bullet"/>
      <w:lvlText w:val="o"/>
      <w:lvlJc w:val="left"/>
      <w:pPr>
        <w:ind w:left="88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95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2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09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7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24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1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38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82F6D"/>
    <w:rsid w:val="00042435"/>
    <w:rsid w:val="00060663"/>
    <w:rsid w:val="00067031"/>
    <w:rsid w:val="000736BE"/>
    <w:rsid w:val="000A2CB1"/>
    <w:rsid w:val="000A4D1D"/>
    <w:rsid w:val="000B1642"/>
    <w:rsid w:val="000F193A"/>
    <w:rsid w:val="00182F6D"/>
    <w:rsid w:val="00206AAB"/>
    <w:rsid w:val="00221CFE"/>
    <w:rsid w:val="002461D2"/>
    <w:rsid w:val="00255FD4"/>
    <w:rsid w:val="0028220B"/>
    <w:rsid w:val="00285F5C"/>
    <w:rsid w:val="002873B9"/>
    <w:rsid w:val="00293A5C"/>
    <w:rsid w:val="002C0221"/>
    <w:rsid w:val="002C0224"/>
    <w:rsid w:val="002E6984"/>
    <w:rsid w:val="00341E5B"/>
    <w:rsid w:val="003707BA"/>
    <w:rsid w:val="00372A24"/>
    <w:rsid w:val="003C0E20"/>
    <w:rsid w:val="00410362"/>
    <w:rsid w:val="0041093D"/>
    <w:rsid w:val="00417473"/>
    <w:rsid w:val="00463580"/>
    <w:rsid w:val="004E2068"/>
    <w:rsid w:val="004F7E36"/>
    <w:rsid w:val="005424C7"/>
    <w:rsid w:val="00565293"/>
    <w:rsid w:val="00570197"/>
    <w:rsid w:val="00592F41"/>
    <w:rsid w:val="005A626E"/>
    <w:rsid w:val="005A7CCA"/>
    <w:rsid w:val="005C4E12"/>
    <w:rsid w:val="005D209D"/>
    <w:rsid w:val="00621EEA"/>
    <w:rsid w:val="00644F89"/>
    <w:rsid w:val="006767D3"/>
    <w:rsid w:val="00697597"/>
    <w:rsid w:val="006D0580"/>
    <w:rsid w:val="006F69A5"/>
    <w:rsid w:val="007153B9"/>
    <w:rsid w:val="00717043"/>
    <w:rsid w:val="00735D24"/>
    <w:rsid w:val="00760519"/>
    <w:rsid w:val="0077448D"/>
    <w:rsid w:val="007C381C"/>
    <w:rsid w:val="007F1BD5"/>
    <w:rsid w:val="00820B56"/>
    <w:rsid w:val="00853E0D"/>
    <w:rsid w:val="008642B4"/>
    <w:rsid w:val="008757C8"/>
    <w:rsid w:val="00886FA4"/>
    <w:rsid w:val="008978CC"/>
    <w:rsid w:val="008A578F"/>
    <w:rsid w:val="0092111A"/>
    <w:rsid w:val="00973796"/>
    <w:rsid w:val="00983424"/>
    <w:rsid w:val="009A4815"/>
    <w:rsid w:val="009C15C3"/>
    <w:rsid w:val="009E4FE6"/>
    <w:rsid w:val="00A17D52"/>
    <w:rsid w:val="00A43290"/>
    <w:rsid w:val="00A50199"/>
    <w:rsid w:val="00A8392C"/>
    <w:rsid w:val="00AF04BE"/>
    <w:rsid w:val="00B15CC2"/>
    <w:rsid w:val="00B20D3C"/>
    <w:rsid w:val="00B85111"/>
    <w:rsid w:val="00B87CF4"/>
    <w:rsid w:val="00BC209D"/>
    <w:rsid w:val="00BC33D9"/>
    <w:rsid w:val="00C06865"/>
    <w:rsid w:val="00C07ECF"/>
    <w:rsid w:val="00C244AD"/>
    <w:rsid w:val="00C313FC"/>
    <w:rsid w:val="00C51F80"/>
    <w:rsid w:val="00CA697C"/>
    <w:rsid w:val="00CD26A7"/>
    <w:rsid w:val="00CE5222"/>
    <w:rsid w:val="00D02A49"/>
    <w:rsid w:val="00DC38CB"/>
    <w:rsid w:val="00E574B8"/>
    <w:rsid w:val="00E607D8"/>
    <w:rsid w:val="00E703B6"/>
    <w:rsid w:val="00E704BD"/>
    <w:rsid w:val="00E7391C"/>
    <w:rsid w:val="00E828FB"/>
    <w:rsid w:val="00E97A19"/>
    <w:rsid w:val="00EC3E6E"/>
    <w:rsid w:val="00EF4D96"/>
    <w:rsid w:val="00F5300B"/>
    <w:rsid w:val="00F54014"/>
    <w:rsid w:val="00F702F5"/>
    <w:rsid w:val="00F83C22"/>
    <w:rsid w:val="00F96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D96"/>
    <w:pPr>
      <w:spacing w:after="180" w:line="280" w:lineRule="atLeas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35D24"/>
    <w:pPr>
      <w:keepNext/>
      <w:keepLines/>
      <w:spacing w:after="0" w:line="240" w:lineRule="auto"/>
      <w:ind w:left="6912" w:right="270"/>
      <w:jc w:val="center"/>
      <w:outlineLvl w:val="0"/>
    </w:pPr>
    <w:rPr>
      <w:rFonts w:ascii="Helvetica" w:eastAsiaTheme="majorEastAsia" w:hAnsi="Helvetica" w:cstheme="majorBidi"/>
      <w:b/>
      <w:bCs/>
      <w:caps/>
      <w:color w:val="1F497D" w:themeColor="text2"/>
      <w:spacing w:val="-15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">
    <w:name w:val="Numbered"/>
    <w:basedOn w:val="ListNumber"/>
    <w:qFormat/>
    <w:rsid w:val="006D0580"/>
    <w:pPr>
      <w:numPr>
        <w:numId w:val="0"/>
      </w:numPr>
      <w:tabs>
        <w:tab w:val="left" w:pos="180"/>
      </w:tabs>
      <w:spacing w:after="160" w:line="259" w:lineRule="auto"/>
    </w:pPr>
    <w:rPr>
      <w:rFonts w:ascii="Helvetica" w:eastAsiaTheme="minorHAnsi" w:hAnsi="Helvetica"/>
      <w:szCs w:val="22"/>
    </w:rPr>
  </w:style>
  <w:style w:type="paragraph" w:styleId="ListNumber">
    <w:name w:val="List Number"/>
    <w:basedOn w:val="Normal"/>
    <w:uiPriority w:val="99"/>
    <w:semiHidden/>
    <w:unhideWhenUsed/>
    <w:rsid w:val="006D0580"/>
    <w:pPr>
      <w:numPr>
        <w:numId w:val="2"/>
      </w:numPr>
      <w:contextualSpacing/>
    </w:pPr>
  </w:style>
  <w:style w:type="paragraph" w:styleId="NoSpacing">
    <w:name w:val="No Spacing"/>
    <w:aliases w:val="Head 2"/>
    <w:autoRedefine/>
    <w:uiPriority w:val="1"/>
    <w:qFormat/>
    <w:rsid w:val="006D0580"/>
    <w:rPr>
      <w:rFonts w:ascii="Helvetica" w:eastAsiaTheme="minorHAnsi" w:hAnsi="Helvetica"/>
      <w:i/>
      <w:color w:val="7F7F7F" w:themeColor="text1" w:themeTint="8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82F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F6D"/>
  </w:style>
  <w:style w:type="paragraph" w:styleId="Footer">
    <w:name w:val="footer"/>
    <w:basedOn w:val="Normal"/>
    <w:link w:val="FooterChar"/>
    <w:uiPriority w:val="99"/>
    <w:unhideWhenUsed/>
    <w:rsid w:val="00182F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F6D"/>
  </w:style>
  <w:style w:type="paragraph" w:styleId="BalloonText">
    <w:name w:val="Balloon Text"/>
    <w:basedOn w:val="Normal"/>
    <w:link w:val="BalloonTextChar"/>
    <w:uiPriority w:val="99"/>
    <w:semiHidden/>
    <w:unhideWhenUsed/>
    <w:rsid w:val="00182F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F6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35D24"/>
    <w:rPr>
      <w:rFonts w:ascii="Helvetica" w:eastAsiaTheme="majorEastAsia" w:hAnsi="Helvetica" w:cstheme="majorBidi"/>
      <w:b/>
      <w:bCs/>
      <w:caps/>
      <w:color w:val="1F497D" w:themeColor="text2"/>
      <w:spacing w:val="-15"/>
      <w:szCs w:val="26"/>
    </w:rPr>
  </w:style>
  <w:style w:type="paragraph" w:styleId="ListParagraph">
    <w:name w:val="List Paragraph"/>
    <w:basedOn w:val="Normal"/>
    <w:uiPriority w:val="34"/>
    <w:qFormat/>
    <w:rsid w:val="00C244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17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7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704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04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2017-02-01T00:26:00Z</dcterms:created>
  <dcterms:modified xsi:type="dcterms:W3CDTF">2017-02-01T00:26:00Z</dcterms:modified>
</cp:coreProperties>
</file>