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F" w:rsidRDefault="00F4157F" w:rsidP="00F4157F">
      <w:pPr>
        <w:pStyle w:val="Title"/>
        <w:rPr>
          <w:spacing w:val="-20"/>
          <w:sz w:val="5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58"/>
            </w:rPr>
            <w:t>Alaska</w:t>
          </w:r>
        </w:smartTag>
        <w:r>
          <w:rPr>
            <w:sz w:val="58"/>
          </w:rPr>
          <w:t xml:space="preserve"> </w:t>
        </w:r>
        <w:smartTag w:uri="urn:schemas-microsoft-com:office:smarttags" w:element="PlaceType">
          <w:r>
            <w:rPr>
              <w:sz w:val="58"/>
            </w:rPr>
            <w:t>State</w:t>
          </w:r>
        </w:smartTag>
      </w:smartTag>
      <w:r>
        <w:rPr>
          <w:sz w:val="58"/>
        </w:rPr>
        <w:t xml:space="preserve"> Legislature</w:t>
      </w:r>
    </w:p>
    <w:p w:rsidR="00F4157F" w:rsidRDefault="00F4157F" w:rsidP="00F4157F">
      <w:pPr>
        <w:jc w:val="center"/>
        <w:rPr>
          <w:sz w:val="5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48260</wp:posOffset>
            </wp:positionV>
            <wp:extent cx="990600" cy="989330"/>
            <wp:effectExtent l="19050" t="0" r="0" b="0"/>
            <wp:wrapNone/>
            <wp:docPr id="2" name="Picture 9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57F" w:rsidRDefault="00F4157F" w:rsidP="00F4157F">
      <w:pPr>
        <w:tabs>
          <w:tab w:val="right" w:pos="10080"/>
        </w:tabs>
        <w:rPr>
          <w:i/>
          <w:sz w:val="20"/>
        </w:rPr>
      </w:pPr>
      <w:r>
        <w:rPr>
          <w:i/>
          <w:sz w:val="20"/>
        </w:rPr>
        <w:t xml:space="preserve">Interim: </w:t>
      </w:r>
      <w:r>
        <w:rPr>
          <w:sz w:val="20"/>
        </w:rPr>
        <w:tab/>
        <w:t>S</w:t>
      </w:r>
      <w:r>
        <w:rPr>
          <w:i/>
          <w:sz w:val="20"/>
        </w:rPr>
        <w:t>ession:</w:t>
      </w:r>
    </w:p>
    <w:p w:rsidR="00F4157F" w:rsidRDefault="00F4157F" w:rsidP="00F4157F">
      <w:pPr>
        <w:tabs>
          <w:tab w:val="right" w:pos="1008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716 West 4th Ave.</w:t>
          </w:r>
        </w:smartTag>
      </w:smartTag>
      <w:r>
        <w:tab/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State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Capitol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Building</w:t>
          </w:r>
        </w:smartTag>
      </w:smartTag>
    </w:p>
    <w:p w:rsidR="00F4157F" w:rsidRDefault="00F4157F" w:rsidP="00F4157F">
      <w:pPr>
        <w:tabs>
          <w:tab w:val="right" w:pos="10080"/>
        </w:tabs>
        <w:rPr>
          <w:sz w:val="20"/>
        </w:rPr>
      </w:pPr>
      <w:smartTag w:uri="urn:schemas-microsoft-com:office:smarttags" w:element="City">
        <w:r>
          <w:rPr>
            <w:sz w:val="20"/>
          </w:rPr>
          <w:t>Anchorage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Alaska</w:t>
        </w:r>
      </w:smartTag>
      <w:r>
        <w:rPr>
          <w:sz w:val="20"/>
        </w:rPr>
        <w:t xml:space="preserve">  </w:t>
      </w:r>
      <w:smartTag w:uri="urn:schemas-microsoft-com:office:smarttags" w:element="PostalCode">
        <w:r>
          <w:rPr>
            <w:sz w:val="20"/>
          </w:rPr>
          <w:t>99501</w:t>
        </w:r>
      </w:smartTag>
      <w:r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Juneau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Alaska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99801-1182</w:t>
          </w:r>
        </w:smartTag>
      </w:smartTag>
    </w:p>
    <w:p w:rsidR="00F4157F" w:rsidRDefault="00F4157F" w:rsidP="00F4157F">
      <w:pPr>
        <w:tabs>
          <w:tab w:val="right" w:pos="10080"/>
        </w:tabs>
        <w:rPr>
          <w:sz w:val="20"/>
        </w:rPr>
      </w:pPr>
      <w:r>
        <w:rPr>
          <w:sz w:val="20"/>
        </w:rPr>
        <w:t>(907) 269-0199</w:t>
      </w:r>
      <w:r>
        <w:rPr>
          <w:sz w:val="20"/>
        </w:rPr>
        <w:tab/>
        <w:t>(907) 465-4945</w:t>
      </w:r>
    </w:p>
    <w:p w:rsidR="00F4157F" w:rsidRDefault="00F4157F" w:rsidP="00F4157F">
      <w:pPr>
        <w:pStyle w:val="Heading2"/>
        <w:rPr>
          <w:sz w:val="14"/>
        </w:rPr>
      </w:pPr>
    </w:p>
    <w:p w:rsidR="00F4157F" w:rsidRDefault="00F4157F" w:rsidP="00F4157F">
      <w:pPr>
        <w:pStyle w:val="Subtitle"/>
        <w:jc w:val="left"/>
        <w:rPr>
          <w:rFonts w:eastAsia="Arial Unicode MS" w:cs="Times New Roman"/>
          <w:b/>
          <w:sz w:val="38"/>
          <w:u w:val="single"/>
        </w:rPr>
      </w:pPr>
    </w:p>
    <w:p w:rsidR="00F4157F" w:rsidRDefault="00F4157F" w:rsidP="00F4157F">
      <w:pPr>
        <w:pStyle w:val="Subtitle"/>
        <w:rPr>
          <w:rFonts w:eastAsia="Arial Unicode MS" w:cs="Times New Roman"/>
          <w:b/>
          <w:sz w:val="38"/>
          <w:u w:val="single"/>
        </w:rPr>
      </w:pPr>
      <w:r>
        <w:rPr>
          <w:rFonts w:eastAsia="Arial Unicode MS" w:cs="Times New Roman"/>
          <w:b/>
          <w:sz w:val="38"/>
          <w:u w:val="single"/>
        </w:rPr>
        <w:t>LEGISLATIVE BUDGET &amp; AUDIT COMMITTEE</w:t>
      </w:r>
    </w:p>
    <w:p w:rsidR="00F4157F" w:rsidRDefault="00F4157F" w:rsidP="00F4157F">
      <w:pPr>
        <w:rPr>
          <w:b/>
          <w:sz w:val="26"/>
        </w:rPr>
      </w:pPr>
    </w:p>
    <w:p w:rsidR="00F4157F" w:rsidRDefault="00F4157F" w:rsidP="00F4157F">
      <w:pPr>
        <w:rPr>
          <w:b/>
          <w:sz w:val="26"/>
        </w:rPr>
      </w:pPr>
    </w:p>
    <w:p w:rsidR="00F4157F" w:rsidRDefault="00F4157F" w:rsidP="00F4157F">
      <w:pPr>
        <w:jc w:val="center"/>
        <w:rPr>
          <w:b/>
          <w:sz w:val="56"/>
        </w:rPr>
      </w:pPr>
      <w:r>
        <w:rPr>
          <w:b/>
          <w:sz w:val="56"/>
        </w:rPr>
        <w:t>Agenda</w:t>
      </w:r>
    </w:p>
    <w:p w:rsidR="00F4157F" w:rsidRDefault="00F4157F" w:rsidP="00F4157F">
      <w:pPr>
        <w:rPr>
          <w:b/>
          <w:sz w:val="56"/>
        </w:rPr>
      </w:pP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Call to Order</w:t>
      </w: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 xml:space="preserve">Minutes </w:t>
      </w: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RPLs</w:t>
      </w: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Audit Requests</w:t>
      </w: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Other Committee Business</w:t>
      </w: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Audits –  Executive Session</w:t>
      </w:r>
    </w:p>
    <w:p w:rsidR="00F4157F" w:rsidRDefault="00F4157F" w:rsidP="00F4157F">
      <w:pPr>
        <w:numPr>
          <w:ilvl w:val="0"/>
          <w:numId w:val="1"/>
        </w:numPr>
        <w:spacing w:line="360" w:lineRule="auto"/>
        <w:ind w:left="734" w:hanging="187"/>
        <w:rPr>
          <w:sz w:val="56"/>
        </w:rPr>
      </w:pPr>
      <w:r>
        <w:rPr>
          <w:sz w:val="56"/>
        </w:rPr>
        <w:t>Adjournment</w:t>
      </w:r>
    </w:p>
    <w:p w:rsidR="00605FC8" w:rsidRDefault="00605FC8"/>
    <w:sectPr w:rsidR="00605FC8" w:rsidSect="0060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E8B"/>
    <w:multiLevelType w:val="hybridMultilevel"/>
    <w:tmpl w:val="D73A7D2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157F"/>
    <w:rsid w:val="00605FC8"/>
    <w:rsid w:val="00F4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57F"/>
    <w:pPr>
      <w:keepNext/>
      <w:jc w:val="center"/>
      <w:outlineLvl w:val="1"/>
    </w:pPr>
    <w:rPr>
      <w:rFonts w:ascii="Times" w:hAnsi="Times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4157F"/>
    <w:rPr>
      <w:rFonts w:ascii="Times" w:eastAsia="Times New Roman" w:hAnsi="Times" w:cs="Times New Roman"/>
      <w:b/>
      <w:bCs/>
      <w:sz w:val="36"/>
      <w:szCs w:val="20"/>
    </w:rPr>
  </w:style>
  <w:style w:type="paragraph" w:styleId="Title">
    <w:name w:val="Title"/>
    <w:basedOn w:val="Normal"/>
    <w:link w:val="TitleChar"/>
    <w:qFormat/>
    <w:rsid w:val="00F4157F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F4157F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F4157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4157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Graphics%20Docs\TIFF\goodseal2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LAA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ldpcfaw</dc:creator>
  <cp:keywords/>
  <dc:description/>
  <cp:lastModifiedBy>ldpcfaw</cp:lastModifiedBy>
  <cp:revision>1</cp:revision>
  <dcterms:created xsi:type="dcterms:W3CDTF">2010-06-23T22:37:00Z</dcterms:created>
  <dcterms:modified xsi:type="dcterms:W3CDTF">2010-06-23T22:38:00Z</dcterms:modified>
</cp:coreProperties>
</file>