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973D33" w14:textId="133D34F6" w:rsidR="001740F4" w:rsidRDefault="00D2645C">
      <w:r>
        <w:rPr>
          <w:rFonts w:ascii="Helvetica" w:hAnsi="Helvetica" w:cs="Helvetica"/>
          <w:noProof/>
          <w:color w:val="006699"/>
          <w:sz w:val="21"/>
          <w:szCs w:val="21"/>
          <w:lang w:val="en"/>
        </w:rPr>
        <w:drawing>
          <wp:inline distT="0" distB="0" distL="0" distR="0" wp14:anchorId="5636BD8B" wp14:editId="0D12546B">
            <wp:extent cx="4572000" cy="1235710"/>
            <wp:effectExtent l="0" t="0" r="0" b="2540"/>
            <wp:docPr id="1" name="Picture 1" descr="MDE - Michigan Department of Education 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DE - Michigan Department of Education 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35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57BAA" w14:textId="6F05E85F" w:rsidR="00D2645C" w:rsidRDefault="00D2645C"/>
    <w:p w14:paraId="29599A79" w14:textId="77777777" w:rsidR="00D2645C" w:rsidRPr="00D2645C" w:rsidRDefault="00D2645C" w:rsidP="00D2645C">
      <w:pPr>
        <w:numPr>
          <w:ilvl w:val="0"/>
          <w:numId w:val="1"/>
        </w:numPr>
      </w:pPr>
      <w:hyperlink r:id="rId7" w:history="1">
        <w:r w:rsidRPr="00D2645C">
          <w:rPr>
            <w:rStyle w:val="Hyperlink"/>
          </w:rPr>
          <w:t>MDE</w:t>
        </w:r>
      </w:hyperlink>
    </w:p>
    <w:p w14:paraId="6D87CF26" w14:textId="77777777" w:rsidR="00D2645C" w:rsidRPr="00D2645C" w:rsidRDefault="00D2645C" w:rsidP="00D2645C">
      <w:pPr>
        <w:numPr>
          <w:ilvl w:val="0"/>
          <w:numId w:val="1"/>
        </w:numPr>
      </w:pPr>
      <w:hyperlink r:id="rId8" w:tooltip="Flexible Learning Options" w:history="1">
        <w:r w:rsidRPr="00D2645C">
          <w:rPr>
            <w:rStyle w:val="Hyperlink"/>
          </w:rPr>
          <w:t>Flexible Learning Options</w:t>
        </w:r>
      </w:hyperlink>
    </w:p>
    <w:p w14:paraId="0E22D1AE" w14:textId="4CB7D793" w:rsidR="00D2645C" w:rsidRDefault="00D2645C" w:rsidP="00D2645C">
      <w:pPr>
        <w:numPr>
          <w:ilvl w:val="0"/>
          <w:numId w:val="1"/>
        </w:numPr>
      </w:pPr>
      <w:hyperlink r:id="rId9" w:tooltip="Early Middle College High School Opportunities" w:history="1">
        <w:r w:rsidRPr="00D2645C">
          <w:rPr>
            <w:rStyle w:val="Hyperlink"/>
          </w:rPr>
          <w:t>Early Middle College High School Opportunities</w:t>
        </w:r>
      </w:hyperlink>
    </w:p>
    <w:p w14:paraId="43D5EE9B" w14:textId="77777777" w:rsidR="00D2645C" w:rsidRPr="00D2645C" w:rsidRDefault="00D2645C" w:rsidP="00D2645C">
      <w:pPr>
        <w:ind w:left="720"/>
      </w:pPr>
    </w:p>
    <w:p w14:paraId="68D2B0D6" w14:textId="012F7FBD" w:rsidR="00D2645C" w:rsidRPr="00D2645C" w:rsidRDefault="00D2645C" w:rsidP="00D2645C">
      <w:pPr>
        <w:numPr>
          <w:ilvl w:val="0"/>
          <w:numId w:val="2"/>
        </w:numPr>
      </w:pPr>
      <w:r w:rsidRPr="00D2645C">
        <w:rPr>
          <w:b/>
          <w:bCs/>
        </w:rPr>
        <w:t>Early Middle College High School Opportunities</w:t>
      </w:r>
    </w:p>
    <w:p w14:paraId="16441775" w14:textId="77777777" w:rsidR="00D2645C" w:rsidRPr="00D2645C" w:rsidRDefault="00D2645C" w:rsidP="00D2645C">
      <w:pPr>
        <w:ind w:left="720"/>
      </w:pPr>
    </w:p>
    <w:p w14:paraId="75D6FD85" w14:textId="4D4493E9" w:rsidR="00D2645C" w:rsidRDefault="00D2645C" w:rsidP="00D2645C">
      <w:r w:rsidRPr="00D2645C">
        <w:t xml:space="preserve">"Early Middle College School" means a stand-alone public high school, a school within a school, a </w:t>
      </w:r>
      <w:proofErr w:type="gramStart"/>
      <w:r w:rsidRPr="00D2645C">
        <w:t>Public School</w:t>
      </w:r>
      <w:proofErr w:type="gramEnd"/>
      <w:r w:rsidRPr="00D2645C">
        <w:t xml:space="preserve"> Academy (PSA) or a Shared Educational Entity (SEE) designed to allow a pupil to earn a high school diploma and either an associate's degree, the Michigan Early Middle College Association (MEMCA) technical certification or up to 60 transferable college credits at the same time.</w:t>
      </w:r>
    </w:p>
    <w:p w14:paraId="5AEB1DA8" w14:textId="77777777" w:rsidR="00D2645C" w:rsidRPr="00D2645C" w:rsidRDefault="00D2645C" w:rsidP="00D2645C"/>
    <w:p w14:paraId="53C8DA37" w14:textId="08DDAD9F" w:rsidR="00D2645C" w:rsidRDefault="00D2645C" w:rsidP="00D2645C">
      <w:r w:rsidRPr="00D2645C">
        <w:t>Early Middle College High Schools can begin as early as 9th or 10th grade. Students attend for five years and follow a specific, five-year program of instruction. An "Early Middle College Program" is a five-year high school program designed to allow a pupil to earn a high school diploma and substantial college credit through an additional fifth year of study. A formal agreement with each postsecondary partner is required for both the EMC High School and Program Models.</w:t>
      </w:r>
    </w:p>
    <w:p w14:paraId="3B5A5C58" w14:textId="14955C8F" w:rsidR="00D2645C" w:rsidRDefault="00D2645C" w:rsidP="00D2645C"/>
    <w:p w14:paraId="410CA374" w14:textId="77777777" w:rsidR="00D2645C" w:rsidRPr="00D2645C" w:rsidRDefault="00D2645C" w:rsidP="00D2645C">
      <w:bookmarkStart w:id="0" w:name="_GoBack"/>
      <w:bookmarkEnd w:id="0"/>
    </w:p>
    <w:p w14:paraId="50B06684" w14:textId="77777777" w:rsidR="00D2645C" w:rsidRDefault="00D2645C"/>
    <w:sectPr w:rsidR="00D264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Helvetica">
    <w:altName w:val="Sylfaen"/>
    <w:panose1 w:val="020B05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E73C18"/>
    <w:multiLevelType w:val="multilevel"/>
    <w:tmpl w:val="3350D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1D62D7"/>
    <w:multiLevelType w:val="multilevel"/>
    <w:tmpl w:val="5AA870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45C"/>
    <w:rsid w:val="001740F4"/>
    <w:rsid w:val="00D2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DDA82"/>
  <w15:chartTrackingRefBased/>
  <w15:docId w15:val="{E44FE5FF-2A81-415A-AC61-4D39A5E2F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264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6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492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ichigan.gov/mde/0,4615,7-140-81351---,00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higan.gov/md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michigan.gov/mde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ichigan.gov/mde/0,4615,7-140-81351_51178---,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Doug Letch</dc:creator>
  <cp:keywords/>
  <dc:description/>
  <cp:lastModifiedBy>Doug Letch</cp:lastModifiedBy>
  <cp:revision>1</cp:revision>
  <dcterms:created xsi:type="dcterms:W3CDTF">2018-10-26T21:50:00Z</dcterms:created>
  <dcterms:modified xsi:type="dcterms:W3CDTF">2018-10-26T21:51:00Z</dcterms:modified>
</cp:coreProperties>
</file>