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8CF" w:rsidRDefault="007E68CF" w:rsidP="000876F0">
      <w:pPr>
        <w:jc w:val="center"/>
        <w:rPr>
          <w:rFonts w:eastAsia="Times New Roman"/>
          <w:b/>
        </w:rPr>
      </w:pPr>
      <w:bookmarkStart w:id="0" w:name="_GoBack"/>
      <w:bookmarkEnd w:id="0"/>
      <w:r w:rsidRPr="009F7144">
        <w:rPr>
          <w:rFonts w:eastAsia="Times New Roman"/>
          <w:b/>
        </w:rPr>
        <w:t>Testimony</w:t>
      </w:r>
      <w:r>
        <w:rPr>
          <w:rFonts w:eastAsia="Times New Roman"/>
          <w:b/>
        </w:rPr>
        <w:t xml:space="preserve"> by Stan Lujan, Chairperson on the Board for the </w:t>
      </w:r>
      <w:smartTag w:uri="urn:schemas-microsoft-com:office:smarttags" w:element="place">
        <w:r>
          <w:rPr>
            <w:rFonts w:eastAsia="Times New Roman"/>
            <w:b/>
          </w:rPr>
          <w:t>Southeast Alaska</w:t>
        </w:r>
      </w:smartTag>
      <w:r>
        <w:rPr>
          <w:rFonts w:eastAsia="Times New Roman"/>
          <w:b/>
        </w:rPr>
        <w:t xml:space="preserve"> Association for the Education of Young Children (AEYC-SEA)</w:t>
      </w:r>
    </w:p>
    <w:p w:rsidR="007E68CF" w:rsidRDefault="007E68CF" w:rsidP="009F7144">
      <w:pPr>
        <w:rPr>
          <w:rFonts w:eastAsia="Times New Roman"/>
          <w:b/>
        </w:rPr>
      </w:pPr>
    </w:p>
    <w:p w:rsidR="007E68CF" w:rsidRDefault="007E68CF" w:rsidP="000876F0">
      <w:pPr>
        <w:jc w:val="center"/>
        <w:rPr>
          <w:rFonts w:eastAsia="Times New Roman"/>
          <w:b/>
        </w:rPr>
      </w:pPr>
    </w:p>
    <w:p w:rsidR="007E68CF" w:rsidRDefault="007E68CF" w:rsidP="006213CE">
      <w:pPr>
        <w:jc w:val="center"/>
        <w:outlineLvl w:val="0"/>
        <w:rPr>
          <w:rFonts w:eastAsia="Times New Roman"/>
          <w:b/>
        </w:rPr>
      </w:pPr>
      <w:r>
        <w:rPr>
          <w:rFonts w:eastAsia="Times New Roman"/>
          <w:b/>
        </w:rPr>
        <w:t xml:space="preserve"> To</w:t>
      </w:r>
      <w:r w:rsidRPr="009F7144">
        <w:rPr>
          <w:rFonts w:eastAsia="Times New Roman"/>
          <w:b/>
        </w:rPr>
        <w:t xml:space="preserve"> the Finance Committee </w:t>
      </w:r>
    </w:p>
    <w:p w:rsidR="007E68CF" w:rsidRDefault="007E68CF" w:rsidP="000876F0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Request:  to reinstate</w:t>
      </w:r>
      <w:r w:rsidRPr="009F7144">
        <w:rPr>
          <w:rFonts w:eastAsia="Times New Roman"/>
          <w:b/>
        </w:rPr>
        <w:t xml:space="preserve"> funding for the Best Beginning’s and Parents as Teachers Program</w:t>
      </w:r>
    </w:p>
    <w:p w:rsidR="007E68CF" w:rsidRPr="009F7144" w:rsidRDefault="007E68CF" w:rsidP="006213CE">
      <w:pPr>
        <w:jc w:val="center"/>
        <w:outlineLvl w:val="0"/>
        <w:rPr>
          <w:rFonts w:eastAsia="Times New Roman"/>
          <w:b/>
        </w:rPr>
      </w:pPr>
      <w:r>
        <w:rPr>
          <w:rFonts w:eastAsia="Times New Roman"/>
          <w:b/>
        </w:rPr>
        <w:t>March 23, 2013 – 10am Legislative Chambers – State Capitol</w:t>
      </w:r>
    </w:p>
    <w:p w:rsidR="007E68CF" w:rsidRPr="009F7144" w:rsidRDefault="007E68CF" w:rsidP="000876F0">
      <w:pPr>
        <w:jc w:val="center"/>
        <w:rPr>
          <w:rFonts w:eastAsia="Times New Roman"/>
          <w:b/>
        </w:rPr>
      </w:pPr>
    </w:p>
    <w:p w:rsidR="007E68CF" w:rsidRPr="009F7144" w:rsidRDefault="007E68CF" w:rsidP="006213CE">
      <w:pPr>
        <w:jc w:val="center"/>
        <w:outlineLvl w:val="0"/>
        <w:rPr>
          <w:rFonts w:eastAsia="Times New Roman"/>
          <w:b/>
          <w:color w:val="FF0000"/>
        </w:rPr>
      </w:pPr>
      <w:r w:rsidRPr="009F7144">
        <w:rPr>
          <w:rFonts w:eastAsia="Times New Roman"/>
          <w:b/>
          <w:color w:val="FF0000"/>
        </w:rPr>
        <w:t xml:space="preserve">If you </w:t>
      </w:r>
      <w:proofErr w:type="spellStart"/>
      <w:r w:rsidRPr="009F7144">
        <w:rPr>
          <w:rFonts w:eastAsia="Times New Roman"/>
          <w:b/>
          <w:color w:val="FF0000"/>
        </w:rPr>
        <w:t>cant</w:t>
      </w:r>
      <w:proofErr w:type="spellEnd"/>
      <w:r w:rsidRPr="009F7144">
        <w:rPr>
          <w:rFonts w:eastAsia="Times New Roman"/>
          <w:b/>
          <w:color w:val="FF0000"/>
        </w:rPr>
        <w:t xml:space="preserve">’ read – Let’s build more Prisons –  </w:t>
      </w:r>
    </w:p>
    <w:p w:rsidR="007E68CF" w:rsidRPr="009F7144" w:rsidRDefault="007E68CF" w:rsidP="000876F0">
      <w:pPr>
        <w:jc w:val="center"/>
        <w:rPr>
          <w:rFonts w:eastAsia="Times New Roman"/>
          <w:b/>
        </w:rPr>
      </w:pPr>
    </w:p>
    <w:p w:rsidR="007E68CF" w:rsidRPr="009F7144" w:rsidRDefault="007E68CF" w:rsidP="000876F0">
      <w:pPr>
        <w:jc w:val="center"/>
        <w:rPr>
          <w:rFonts w:eastAsia="Times New Roman"/>
          <w:b/>
        </w:rPr>
      </w:pPr>
    </w:p>
    <w:p w:rsidR="007E68CF" w:rsidRPr="009F7144" w:rsidRDefault="007E68CF" w:rsidP="009F7144">
      <w:pPr>
        <w:rPr>
          <w:rFonts w:eastAsia="Times New Roman"/>
          <w:b/>
        </w:rPr>
      </w:pPr>
      <w:r>
        <w:rPr>
          <w:rFonts w:eastAsia="Times New Roman"/>
          <w:b/>
        </w:rPr>
        <w:t xml:space="preserve">And how </w:t>
      </w:r>
      <w:r w:rsidRPr="00625C9C">
        <w:rPr>
          <w:rFonts w:eastAsia="Times New Roman"/>
          <w:b/>
        </w:rPr>
        <w:t>Best Beginnings</w:t>
      </w:r>
      <w:r>
        <w:rPr>
          <w:rFonts w:eastAsia="Times New Roman"/>
          <w:b/>
        </w:rPr>
        <w:t>,</w:t>
      </w:r>
      <w:r w:rsidRPr="009F7144">
        <w:rPr>
          <w:rFonts w:eastAsia="Times New Roman"/>
          <w:b/>
        </w:rPr>
        <w:t xml:space="preserve"> who helps fund Dolly Parton’s Imagination Library</w:t>
      </w:r>
      <w:r>
        <w:rPr>
          <w:rFonts w:eastAsia="Times New Roman"/>
          <w:b/>
        </w:rPr>
        <w:t>,</w:t>
      </w:r>
      <w:r w:rsidRPr="009F7144">
        <w:rPr>
          <w:rFonts w:eastAsia="Times New Roman"/>
          <w:b/>
        </w:rPr>
        <w:t xml:space="preserve"> and Parents as Teachers</w:t>
      </w:r>
      <w:r>
        <w:rPr>
          <w:rFonts w:eastAsia="Times New Roman"/>
          <w:b/>
        </w:rPr>
        <w:t xml:space="preserve"> </w:t>
      </w:r>
      <w:r w:rsidRPr="009F7144">
        <w:rPr>
          <w:rFonts w:eastAsia="Times New Roman"/>
          <w:b/>
        </w:rPr>
        <w:t>is a good investment on the ‘Best Beginnings’ for our Young Children i</w:t>
      </w:r>
      <w:r>
        <w:rPr>
          <w:rFonts w:eastAsia="Times New Roman"/>
          <w:b/>
        </w:rPr>
        <w:t>n our Great state of Alaska?</w:t>
      </w:r>
    </w:p>
    <w:p w:rsidR="007E68CF" w:rsidRPr="009F7144" w:rsidRDefault="007E68CF">
      <w:pPr>
        <w:rPr>
          <w:rFonts w:eastAsia="Times New Roman"/>
        </w:rPr>
      </w:pPr>
    </w:p>
    <w:p w:rsidR="007E68CF" w:rsidRPr="009F7144" w:rsidRDefault="007E68CF">
      <w:pPr>
        <w:rPr>
          <w:rFonts w:eastAsia="Times New Roman"/>
        </w:rPr>
      </w:pPr>
      <w:r w:rsidRPr="009F7144">
        <w:t>I have read in a number of articles that prisons are predicting inmate populations based on their state’s third grade reading proficiency.</w:t>
      </w:r>
    </w:p>
    <w:p w:rsidR="007E68CF" w:rsidRPr="009F7144" w:rsidRDefault="007E68CF">
      <w:pPr>
        <w:rPr>
          <w:rFonts w:eastAsia="Times New Roman"/>
        </w:rPr>
      </w:pPr>
    </w:p>
    <w:p w:rsidR="007E68CF" w:rsidRPr="009F7144" w:rsidRDefault="007E68CF">
      <w:pPr>
        <w:rPr>
          <w:rFonts w:eastAsia="Times New Roman"/>
        </w:rPr>
      </w:pPr>
      <w:r w:rsidRPr="009F7144">
        <w:rPr>
          <w:rFonts w:eastAsia="Times New Roman"/>
        </w:rPr>
        <w:t xml:space="preserve">Recent research released by </w:t>
      </w:r>
      <w:hyperlink r:id="rId7" w:tgtFrame="_hplink" w:history="1">
        <w:r w:rsidRPr="009F7144">
          <w:rPr>
            <w:rStyle w:val="Hyperlink"/>
            <w:rFonts w:eastAsia="Times New Roman"/>
          </w:rPr>
          <w:t>The Annie E. Casey Foundation</w:t>
        </w:r>
      </w:hyperlink>
      <w:r w:rsidRPr="009F7144">
        <w:rPr>
          <w:rFonts w:eastAsia="Times New Roman"/>
        </w:rPr>
        <w:t>, found that students who don't read proficiently by third grade are four times more likely to leave school without a diploma when compared to proficient readers. The number rises shockingly when those kids also come from poverty.</w:t>
      </w:r>
    </w:p>
    <w:p w:rsidR="007E68CF" w:rsidRPr="009F7144" w:rsidRDefault="007E68CF">
      <w:pPr>
        <w:rPr>
          <w:rFonts w:eastAsia="Times New Roman"/>
        </w:rPr>
      </w:pPr>
    </w:p>
    <w:p w:rsidR="007E68CF" w:rsidRPr="009F7144" w:rsidRDefault="007E68CF">
      <w:pPr>
        <w:rPr>
          <w:rFonts w:eastAsia="Times New Roman"/>
        </w:rPr>
      </w:pPr>
      <w:r w:rsidRPr="009F7144">
        <w:rPr>
          <w:rFonts w:eastAsia="Times New Roman"/>
          <w:u w:val="single"/>
        </w:rPr>
        <w:t>How does the topic of prisons</w:t>
      </w:r>
      <w:r w:rsidRPr="009F7144">
        <w:rPr>
          <w:rFonts w:eastAsia="Times New Roman"/>
        </w:rPr>
        <w:t xml:space="preserve">, fit into the discussion of helping students to read at an early age?  </w:t>
      </w:r>
    </w:p>
    <w:p w:rsidR="007E68CF" w:rsidRPr="009F7144" w:rsidRDefault="007E68CF">
      <w:pPr>
        <w:rPr>
          <w:rFonts w:eastAsia="Times New Roman"/>
        </w:rPr>
      </w:pPr>
    </w:p>
    <w:p w:rsidR="007E68CF" w:rsidRPr="009F7144" w:rsidRDefault="007E68CF">
      <w:pPr>
        <w:rPr>
          <w:rFonts w:eastAsia="Times New Roman"/>
        </w:rPr>
      </w:pPr>
      <w:r w:rsidRPr="009F7144">
        <w:rPr>
          <w:rFonts w:eastAsia="Times New Roman"/>
        </w:rPr>
        <w:t xml:space="preserve">The most recent National Adult Literacy Survey and information from the U.S Department of Justice and U.S. Department of Commerce, reported that the percentage of prisoners in </w:t>
      </w:r>
      <w:smartTag w:uri="urn:schemas-microsoft-com:office:smarttags" w:element="State">
        <w:r w:rsidRPr="009F7144">
          <w:rPr>
            <w:rFonts w:eastAsia="Times New Roman"/>
          </w:rPr>
          <w:t>U.S.</w:t>
        </w:r>
      </w:smartTag>
      <w:r w:rsidRPr="009F7144">
        <w:rPr>
          <w:rFonts w:eastAsia="Times New Roman"/>
        </w:rPr>
        <w:t xml:space="preserve"> jails who tested at the third grade reading proficiency as high as 70%.  </w:t>
      </w:r>
    </w:p>
    <w:p w:rsidR="007E68CF" w:rsidRPr="009F7144" w:rsidRDefault="007E68CF">
      <w:pPr>
        <w:rPr>
          <w:rFonts w:eastAsia="Times New Roman"/>
        </w:rPr>
      </w:pPr>
    </w:p>
    <w:p w:rsidR="007E68CF" w:rsidRPr="009F7144" w:rsidRDefault="007E68CF">
      <w:pPr>
        <w:rPr>
          <w:rFonts w:eastAsia="Times New Roman"/>
        </w:rPr>
      </w:pPr>
      <w:r w:rsidRPr="009F7144">
        <w:rPr>
          <w:rFonts w:eastAsia="Times New Roman"/>
        </w:rPr>
        <w:t xml:space="preserve">The majority of those prisoners had trouble with basic word attack skills, concepts of print, a low vocabulary, and few books to read, before entering their first year of school.  </w:t>
      </w:r>
    </w:p>
    <w:p w:rsidR="007E68CF" w:rsidRPr="009F7144" w:rsidRDefault="007E68CF">
      <w:pPr>
        <w:rPr>
          <w:rFonts w:eastAsia="Times New Roman"/>
        </w:rPr>
      </w:pPr>
    </w:p>
    <w:p w:rsidR="007E68CF" w:rsidRPr="009F7144" w:rsidRDefault="007E68CF">
      <w:pPr>
        <w:rPr>
          <w:rFonts w:eastAsia="Times New Roman"/>
        </w:rPr>
      </w:pPr>
      <w:r w:rsidRPr="009F7144">
        <w:rPr>
          <w:rFonts w:eastAsia="Times New Roman"/>
        </w:rPr>
        <w:t xml:space="preserve">This is true for many of our own children in </w:t>
      </w:r>
      <w:smartTag w:uri="urn:schemas-microsoft-com:office:smarttags" w:element="State">
        <w:r w:rsidRPr="009F7144">
          <w:rPr>
            <w:rFonts w:eastAsia="Times New Roman"/>
          </w:rPr>
          <w:t>Alaska</w:t>
        </w:r>
      </w:smartTag>
      <w:r w:rsidRPr="009F7144">
        <w:rPr>
          <w:rFonts w:eastAsia="Times New Roman"/>
        </w:rPr>
        <w:t>, especially those in poverty and living in villages and small communities within our state.</w:t>
      </w:r>
    </w:p>
    <w:p w:rsidR="007E68CF" w:rsidRPr="009F7144" w:rsidRDefault="007E68CF">
      <w:pPr>
        <w:rPr>
          <w:rFonts w:eastAsia="Times New Roman"/>
        </w:rPr>
      </w:pPr>
    </w:p>
    <w:p w:rsidR="007E68CF" w:rsidRPr="009F7144" w:rsidRDefault="007E68CF" w:rsidP="00015802">
      <w:pPr>
        <w:rPr>
          <w:rFonts w:eastAsia="Times New Roman"/>
        </w:rPr>
      </w:pPr>
      <w:r w:rsidRPr="009F7144">
        <w:t xml:space="preserve">To turn the tide on drop-out prevention, educators, politicians and researchers around the country have been looking for ways to prevent dropouts from leaving school and becoming successful readers by the third grade.  </w:t>
      </w:r>
    </w:p>
    <w:p w:rsidR="007E68CF" w:rsidRPr="009F7144" w:rsidRDefault="007E68CF" w:rsidP="00CA1E90">
      <w:pPr>
        <w:pStyle w:val="NormalWeb"/>
        <w:rPr>
          <w:rFonts w:ascii="Times New Roman" w:hAnsi="Times New Roman"/>
          <w:sz w:val="24"/>
          <w:szCs w:val="24"/>
        </w:rPr>
      </w:pPr>
      <w:r w:rsidRPr="009F7144">
        <w:rPr>
          <w:rFonts w:ascii="Times New Roman" w:hAnsi="Times New Roman"/>
          <w:sz w:val="24"/>
          <w:szCs w:val="24"/>
          <w:u w:val="single"/>
        </w:rPr>
        <w:t>Continuing to fun</w:t>
      </w:r>
      <w:r>
        <w:rPr>
          <w:rFonts w:ascii="Times New Roman" w:hAnsi="Times New Roman"/>
          <w:sz w:val="24"/>
          <w:szCs w:val="24"/>
          <w:u w:val="single"/>
        </w:rPr>
        <w:t>d</w:t>
      </w:r>
      <w:r w:rsidRPr="009F7144">
        <w:rPr>
          <w:rFonts w:ascii="Times New Roman" w:hAnsi="Times New Roman"/>
          <w:sz w:val="24"/>
          <w:szCs w:val="24"/>
          <w:u w:val="single"/>
        </w:rPr>
        <w:t xml:space="preserve"> Best Beginnings, is critical as part of the overall strategy</w:t>
      </w:r>
      <w:r w:rsidRPr="009F7144">
        <w:rPr>
          <w:rFonts w:ascii="Times New Roman" w:hAnsi="Times New Roman"/>
          <w:sz w:val="24"/>
          <w:szCs w:val="24"/>
        </w:rPr>
        <w:t xml:space="preserve"> when addressing our dropout rate and reading levels for our own children in </w:t>
      </w:r>
      <w:smartTag w:uri="urn:schemas-microsoft-com:office:smarttags" w:element="State">
        <w:r w:rsidRPr="009F7144">
          <w:rPr>
            <w:rFonts w:ascii="Times New Roman" w:hAnsi="Times New Roman"/>
            <w:sz w:val="24"/>
            <w:szCs w:val="24"/>
          </w:rPr>
          <w:t>Alaska</w:t>
        </w:r>
      </w:smartTag>
      <w:r w:rsidRPr="009F7144">
        <w:rPr>
          <w:rFonts w:ascii="Times New Roman" w:hAnsi="Times New Roman"/>
          <w:sz w:val="24"/>
          <w:szCs w:val="24"/>
        </w:rPr>
        <w:t>.</w:t>
      </w:r>
    </w:p>
    <w:p w:rsidR="007E68CF" w:rsidRPr="009F7144" w:rsidRDefault="007E68CF" w:rsidP="00CA1E90">
      <w:pPr>
        <w:pStyle w:val="NormalWeb"/>
        <w:rPr>
          <w:rFonts w:ascii="Times New Roman" w:hAnsi="Times New Roman"/>
          <w:sz w:val="24"/>
          <w:szCs w:val="24"/>
        </w:rPr>
      </w:pPr>
      <w:r w:rsidRPr="009F7144">
        <w:rPr>
          <w:rFonts w:ascii="Times New Roman" w:hAnsi="Times New Roman"/>
          <w:sz w:val="24"/>
          <w:szCs w:val="24"/>
        </w:rPr>
        <w:lastRenderedPageBreak/>
        <w:t>Research has shown that intensive interventions in early reading skill and promoting healthy parenting skills, will remediate many reading deficiencies –</w:t>
      </w:r>
      <w:r>
        <w:rPr>
          <w:rFonts w:ascii="Times New Roman" w:hAnsi="Times New Roman"/>
          <w:sz w:val="24"/>
          <w:szCs w:val="24"/>
        </w:rPr>
        <w:t xml:space="preserve"> thus, reducing our drop-out-</w:t>
      </w:r>
      <w:r w:rsidRPr="009F7144">
        <w:rPr>
          <w:rFonts w:ascii="Times New Roman" w:hAnsi="Times New Roman"/>
          <w:sz w:val="24"/>
          <w:szCs w:val="24"/>
        </w:rPr>
        <w:t xml:space="preserve">rate and prison incarceration drastically. </w:t>
      </w:r>
    </w:p>
    <w:p w:rsidR="007E68CF" w:rsidRPr="009F7144" w:rsidRDefault="007E68CF" w:rsidP="00CA1E90">
      <w:pPr>
        <w:pStyle w:val="NormalWeb"/>
        <w:rPr>
          <w:rFonts w:ascii="Times New Roman" w:hAnsi="Times New Roman"/>
          <w:sz w:val="24"/>
          <w:szCs w:val="24"/>
        </w:rPr>
      </w:pPr>
      <w:r w:rsidRPr="009F7144">
        <w:rPr>
          <w:rFonts w:ascii="Times New Roman" w:hAnsi="Times New Roman"/>
          <w:sz w:val="24"/>
          <w:szCs w:val="24"/>
        </w:rPr>
        <w:t xml:space="preserve">Unfortunately, in many states, there are legislators who do not understand the importance of early childhood education and the struggles of beginning readers.  In </w:t>
      </w:r>
      <w:smartTag w:uri="urn:schemas-microsoft-com:office:smarttags" w:element="State">
        <w:r w:rsidRPr="009F7144">
          <w:rPr>
            <w:rFonts w:ascii="Times New Roman" w:hAnsi="Times New Roman"/>
            <w:sz w:val="24"/>
            <w:szCs w:val="24"/>
          </w:rPr>
          <w:t>Alaska</w:t>
        </w:r>
      </w:smartTag>
      <w:r w:rsidRPr="009F7144">
        <w:rPr>
          <w:rFonts w:ascii="Times New Roman" w:hAnsi="Times New Roman"/>
          <w:sz w:val="24"/>
          <w:szCs w:val="24"/>
        </w:rPr>
        <w:t xml:space="preserve"> that is not the case.  Your prior funding support for Best Beginnings is a testimony to that commitment.  </w:t>
      </w:r>
    </w:p>
    <w:p w:rsidR="007E68CF" w:rsidRPr="009F7144" w:rsidRDefault="007E68CF" w:rsidP="00CA1E90">
      <w:pPr>
        <w:pStyle w:val="NormalWeb"/>
        <w:rPr>
          <w:rFonts w:ascii="Times New Roman" w:hAnsi="Times New Roman"/>
          <w:sz w:val="24"/>
          <w:szCs w:val="24"/>
        </w:rPr>
      </w:pPr>
      <w:r w:rsidRPr="009F7144">
        <w:rPr>
          <w:rFonts w:ascii="Times New Roman" w:hAnsi="Times New Roman"/>
          <w:color w:val="000000"/>
          <w:sz w:val="24"/>
          <w:szCs w:val="24"/>
        </w:rPr>
        <w:t xml:space="preserve">In summary, </w:t>
      </w:r>
      <w:r w:rsidRPr="009F7144">
        <w:rPr>
          <w:rFonts w:ascii="Times New Roman" w:hAnsi="Times New Roman"/>
          <w:sz w:val="24"/>
          <w:szCs w:val="24"/>
        </w:rPr>
        <w:t xml:space="preserve">Best Beginnings has already proven that early interventions for young children in </w:t>
      </w:r>
      <w:smartTag w:uri="urn:schemas-microsoft-com:office:smarttags" w:element="State">
        <w:r w:rsidRPr="009F7144">
          <w:rPr>
            <w:rFonts w:ascii="Times New Roman" w:hAnsi="Times New Roman"/>
            <w:sz w:val="24"/>
            <w:szCs w:val="24"/>
          </w:rPr>
          <w:t>Alaska</w:t>
        </w:r>
      </w:smartTag>
      <w:r w:rsidRPr="009F7144">
        <w:rPr>
          <w:rFonts w:ascii="Times New Roman" w:hAnsi="Times New Roman"/>
          <w:sz w:val="24"/>
          <w:szCs w:val="24"/>
        </w:rPr>
        <w:t xml:space="preserve"> continue to pay off.</w:t>
      </w:r>
    </w:p>
    <w:p w:rsidR="007E68CF" w:rsidRPr="009F7144" w:rsidRDefault="007E68CF" w:rsidP="00CA1E90">
      <w:pPr>
        <w:pStyle w:val="NormalWeb"/>
        <w:rPr>
          <w:rFonts w:ascii="Times New Roman" w:hAnsi="Times New Roman"/>
          <w:color w:val="000000"/>
          <w:sz w:val="24"/>
          <w:szCs w:val="24"/>
        </w:rPr>
      </w:pPr>
      <w:r w:rsidRPr="009F7144">
        <w:rPr>
          <w:rFonts w:ascii="Times New Roman" w:hAnsi="Times New Roman"/>
          <w:color w:val="000000"/>
          <w:sz w:val="24"/>
          <w:szCs w:val="24"/>
        </w:rPr>
        <w:t xml:space="preserve">The programs supported by Best Beginnings are simple, inexpensive, family-based, and they work.  </w:t>
      </w:r>
    </w:p>
    <w:p w:rsidR="007E68CF" w:rsidRPr="009F7144" w:rsidRDefault="007E68CF" w:rsidP="00CA1E90">
      <w:pPr>
        <w:pStyle w:val="NormalWeb"/>
        <w:rPr>
          <w:rFonts w:ascii="Times New Roman" w:hAnsi="Times New Roman"/>
          <w:color w:val="000000"/>
          <w:sz w:val="24"/>
          <w:szCs w:val="24"/>
        </w:rPr>
      </w:pPr>
      <w:r w:rsidRPr="009F7144">
        <w:rPr>
          <w:rFonts w:ascii="Times New Roman" w:hAnsi="Times New Roman"/>
          <w:color w:val="000000"/>
          <w:sz w:val="24"/>
          <w:szCs w:val="24"/>
        </w:rPr>
        <w:t xml:space="preserve">So we all hope you find it in your heart to continue the full support of Best Beginnings </w:t>
      </w:r>
      <w:r>
        <w:rPr>
          <w:rFonts w:ascii="Times New Roman" w:hAnsi="Times New Roman"/>
          <w:color w:val="000000"/>
          <w:sz w:val="24"/>
          <w:szCs w:val="24"/>
        </w:rPr>
        <w:t xml:space="preserve">and Parents as Teachers </w:t>
      </w:r>
      <w:r w:rsidRPr="009F7144">
        <w:rPr>
          <w:rFonts w:ascii="Times New Roman" w:hAnsi="Times New Roman"/>
          <w:color w:val="000000"/>
          <w:sz w:val="24"/>
          <w:szCs w:val="24"/>
        </w:rPr>
        <w:t>– an invaluable asset for our state and for our children.</w:t>
      </w:r>
    </w:p>
    <w:p w:rsidR="007E68CF" w:rsidRPr="009F7144" w:rsidRDefault="007E68CF" w:rsidP="00CA1E90">
      <w:pPr>
        <w:pStyle w:val="NormalWeb"/>
        <w:rPr>
          <w:rFonts w:ascii="Times New Roman" w:hAnsi="Times New Roman"/>
          <w:color w:val="000000"/>
          <w:sz w:val="24"/>
          <w:szCs w:val="24"/>
        </w:rPr>
      </w:pPr>
    </w:p>
    <w:p w:rsidR="007E68CF" w:rsidRPr="009F7144" w:rsidRDefault="007E68CF" w:rsidP="00CA1E90">
      <w:pPr>
        <w:pStyle w:val="NormalWeb"/>
        <w:rPr>
          <w:rFonts w:ascii="Times New Roman" w:hAnsi="Times New Roman"/>
          <w:color w:val="000000"/>
          <w:sz w:val="24"/>
          <w:szCs w:val="24"/>
        </w:rPr>
      </w:pPr>
    </w:p>
    <w:p w:rsidR="007E68CF" w:rsidRPr="009F7144" w:rsidRDefault="007E68CF" w:rsidP="00CA1E90">
      <w:pPr>
        <w:pStyle w:val="NormalWeb"/>
        <w:rPr>
          <w:rFonts w:ascii="Times New Roman" w:hAnsi="Times New Roman"/>
          <w:color w:val="000000"/>
          <w:sz w:val="24"/>
          <w:szCs w:val="24"/>
        </w:rPr>
      </w:pPr>
    </w:p>
    <w:p w:rsidR="007E68CF" w:rsidRPr="009F7144" w:rsidRDefault="007E68CF" w:rsidP="00CA1E90">
      <w:pPr>
        <w:pStyle w:val="NormalWeb"/>
        <w:rPr>
          <w:rFonts w:ascii="Times New Roman" w:hAnsi="Times New Roman"/>
          <w:color w:val="000000"/>
          <w:sz w:val="24"/>
          <w:szCs w:val="24"/>
        </w:rPr>
      </w:pPr>
    </w:p>
    <w:p w:rsidR="007E68CF" w:rsidRPr="009F7144" w:rsidRDefault="007E68CF" w:rsidP="00CA1E90">
      <w:pPr>
        <w:pStyle w:val="NormalWeb"/>
        <w:rPr>
          <w:rFonts w:ascii="Times New Roman" w:hAnsi="Times New Roman"/>
          <w:color w:val="000000"/>
          <w:sz w:val="24"/>
          <w:szCs w:val="24"/>
        </w:rPr>
      </w:pPr>
    </w:p>
    <w:p w:rsidR="007E68CF" w:rsidRPr="009F7144" w:rsidRDefault="007E68CF" w:rsidP="00CA1E90">
      <w:pPr>
        <w:pStyle w:val="NormalWeb"/>
        <w:rPr>
          <w:rFonts w:ascii="Times New Roman" w:hAnsi="Times New Roman"/>
          <w:color w:val="000000"/>
          <w:sz w:val="24"/>
          <w:szCs w:val="24"/>
        </w:rPr>
      </w:pPr>
    </w:p>
    <w:p w:rsidR="007E68CF" w:rsidRPr="009F7144" w:rsidRDefault="007E68CF" w:rsidP="00CA1E90">
      <w:pPr>
        <w:pStyle w:val="NormalWeb"/>
        <w:rPr>
          <w:rFonts w:ascii="Times New Roman" w:hAnsi="Times New Roman"/>
          <w:color w:val="000000"/>
          <w:sz w:val="24"/>
          <w:szCs w:val="24"/>
        </w:rPr>
      </w:pPr>
    </w:p>
    <w:p w:rsidR="007E68CF" w:rsidRPr="009F7144" w:rsidRDefault="007E68CF" w:rsidP="00CA1E90">
      <w:pPr>
        <w:pStyle w:val="NormalWeb"/>
        <w:rPr>
          <w:rFonts w:ascii="Times New Roman" w:hAnsi="Times New Roman"/>
          <w:color w:val="000000"/>
          <w:sz w:val="24"/>
          <w:szCs w:val="24"/>
        </w:rPr>
      </w:pPr>
    </w:p>
    <w:p w:rsidR="007E68CF" w:rsidRPr="009F7144" w:rsidRDefault="007E68CF" w:rsidP="00CA1E90">
      <w:pPr>
        <w:pStyle w:val="NormalWeb"/>
        <w:rPr>
          <w:rFonts w:ascii="Times New Roman" w:hAnsi="Times New Roman"/>
          <w:color w:val="000000"/>
          <w:sz w:val="24"/>
          <w:szCs w:val="24"/>
        </w:rPr>
      </w:pPr>
    </w:p>
    <w:p w:rsidR="007E68CF" w:rsidRPr="009F7144" w:rsidRDefault="007E68CF" w:rsidP="00CA1E90">
      <w:pPr>
        <w:pStyle w:val="NormalWeb"/>
        <w:rPr>
          <w:rFonts w:ascii="Times New Roman" w:hAnsi="Times New Roman"/>
          <w:color w:val="000000"/>
          <w:sz w:val="24"/>
          <w:szCs w:val="24"/>
        </w:rPr>
      </w:pPr>
    </w:p>
    <w:p w:rsidR="007E68CF" w:rsidRPr="009F7144" w:rsidRDefault="007E68CF" w:rsidP="00CA1E90">
      <w:pPr>
        <w:pStyle w:val="NormalWeb"/>
        <w:rPr>
          <w:rFonts w:ascii="Times New Roman" w:hAnsi="Times New Roman"/>
          <w:color w:val="000000"/>
          <w:sz w:val="24"/>
          <w:szCs w:val="24"/>
        </w:rPr>
      </w:pPr>
    </w:p>
    <w:p w:rsidR="007E68CF" w:rsidRPr="009F7144" w:rsidRDefault="007E68CF" w:rsidP="00CA1E90">
      <w:pPr>
        <w:pStyle w:val="NormalWeb"/>
        <w:rPr>
          <w:rFonts w:ascii="Times New Roman" w:hAnsi="Times New Roman"/>
          <w:sz w:val="24"/>
          <w:szCs w:val="24"/>
        </w:rPr>
      </w:pPr>
    </w:p>
    <w:p w:rsidR="007E68CF" w:rsidRPr="009F7144" w:rsidRDefault="007E68CF" w:rsidP="00CA1E90">
      <w:pPr>
        <w:pStyle w:val="NormalWeb"/>
        <w:rPr>
          <w:rFonts w:ascii="Times New Roman" w:hAnsi="Times New Roman"/>
          <w:sz w:val="24"/>
          <w:szCs w:val="24"/>
        </w:rPr>
      </w:pPr>
    </w:p>
    <w:p w:rsidR="007E68CF" w:rsidRPr="009F7144" w:rsidRDefault="007E68CF" w:rsidP="00C07141">
      <w:pPr>
        <w:pStyle w:val="NormalWeb"/>
        <w:rPr>
          <w:rFonts w:ascii="Times New Roman" w:hAnsi="Times New Roman"/>
          <w:sz w:val="24"/>
          <w:szCs w:val="24"/>
        </w:rPr>
      </w:pPr>
    </w:p>
    <w:sectPr w:rsidR="007E68CF" w:rsidRPr="009F7144" w:rsidSect="00080907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8CF" w:rsidRDefault="007E68CF" w:rsidP="00DB74FD">
      <w:r>
        <w:separator/>
      </w:r>
    </w:p>
  </w:endnote>
  <w:endnote w:type="continuationSeparator" w:id="0">
    <w:p w:rsidR="007E68CF" w:rsidRDefault="007E68CF" w:rsidP="00DB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8CF" w:rsidRDefault="007E68CF" w:rsidP="00DB74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68CF" w:rsidRDefault="007E68CF" w:rsidP="00DB74F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8CF" w:rsidRDefault="007E68CF" w:rsidP="00DB74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4DE2">
      <w:rPr>
        <w:rStyle w:val="PageNumber"/>
        <w:noProof/>
      </w:rPr>
      <w:t>1</w:t>
    </w:r>
    <w:r>
      <w:rPr>
        <w:rStyle w:val="PageNumber"/>
      </w:rPr>
      <w:fldChar w:fldCharType="end"/>
    </w:r>
  </w:p>
  <w:p w:rsidR="007E68CF" w:rsidRDefault="007E68CF" w:rsidP="00DB74F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8CF" w:rsidRDefault="007E68CF" w:rsidP="00DB74FD">
      <w:r>
        <w:separator/>
      </w:r>
    </w:p>
  </w:footnote>
  <w:footnote w:type="continuationSeparator" w:id="0">
    <w:p w:rsidR="007E68CF" w:rsidRDefault="007E68CF" w:rsidP="00DB7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E90"/>
    <w:rsid w:val="00015802"/>
    <w:rsid w:val="00035E13"/>
    <w:rsid w:val="000674BC"/>
    <w:rsid w:val="00080907"/>
    <w:rsid w:val="000876F0"/>
    <w:rsid w:val="00123209"/>
    <w:rsid w:val="001E38DA"/>
    <w:rsid w:val="00261252"/>
    <w:rsid w:val="00396F95"/>
    <w:rsid w:val="003A57C4"/>
    <w:rsid w:val="003E47B0"/>
    <w:rsid w:val="004231C7"/>
    <w:rsid w:val="004405E3"/>
    <w:rsid w:val="00443311"/>
    <w:rsid w:val="0044433E"/>
    <w:rsid w:val="004C4834"/>
    <w:rsid w:val="004F5D46"/>
    <w:rsid w:val="0050504C"/>
    <w:rsid w:val="005D22F4"/>
    <w:rsid w:val="006213CE"/>
    <w:rsid w:val="00625C9C"/>
    <w:rsid w:val="006515B8"/>
    <w:rsid w:val="006B2400"/>
    <w:rsid w:val="006C7B9F"/>
    <w:rsid w:val="006D47D3"/>
    <w:rsid w:val="006F4B6A"/>
    <w:rsid w:val="007251C0"/>
    <w:rsid w:val="00757C0C"/>
    <w:rsid w:val="007C16AD"/>
    <w:rsid w:val="007E33A7"/>
    <w:rsid w:val="007E68CF"/>
    <w:rsid w:val="00876ACF"/>
    <w:rsid w:val="00981FD4"/>
    <w:rsid w:val="009A6A8C"/>
    <w:rsid w:val="009F7144"/>
    <w:rsid w:val="00A1366A"/>
    <w:rsid w:val="00A766E1"/>
    <w:rsid w:val="00AA5F87"/>
    <w:rsid w:val="00AB5FD9"/>
    <w:rsid w:val="00AF2A56"/>
    <w:rsid w:val="00B44ED1"/>
    <w:rsid w:val="00B53789"/>
    <w:rsid w:val="00B54A09"/>
    <w:rsid w:val="00B61502"/>
    <w:rsid w:val="00B71AB2"/>
    <w:rsid w:val="00B74305"/>
    <w:rsid w:val="00BE2B0A"/>
    <w:rsid w:val="00BE3672"/>
    <w:rsid w:val="00BF65ED"/>
    <w:rsid w:val="00C000EE"/>
    <w:rsid w:val="00C07141"/>
    <w:rsid w:val="00C40796"/>
    <w:rsid w:val="00CA1E90"/>
    <w:rsid w:val="00CB233E"/>
    <w:rsid w:val="00CF4DE2"/>
    <w:rsid w:val="00D51348"/>
    <w:rsid w:val="00D64450"/>
    <w:rsid w:val="00DB74FD"/>
    <w:rsid w:val="00E35604"/>
    <w:rsid w:val="00EA0802"/>
    <w:rsid w:val="00ED2093"/>
    <w:rsid w:val="00F07253"/>
    <w:rsid w:val="00F5095D"/>
    <w:rsid w:val="00F66019"/>
    <w:rsid w:val="00F867CF"/>
    <w:rsid w:val="00FE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??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CA1E9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CA1E9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0876F0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DB74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B74FD"/>
    <w:rPr>
      <w:rFonts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rsid w:val="00DB74FD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6213C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60E9F"/>
    <w:rPr>
      <w:sz w:val="0"/>
      <w:sz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D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D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??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CA1E9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CA1E9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0876F0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DB74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B74FD"/>
    <w:rPr>
      <w:rFonts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rsid w:val="00DB74FD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6213C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60E9F"/>
    <w:rPr>
      <w:sz w:val="0"/>
      <w:sz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D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ecf.org/KnowledgeCenter/Education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Testimony by Stan Lujan, Chairperson on the Board for the Southeast Alaska Association for the Education of Young Children (AEYC-SEA)</vt:lpstr>
    </vt:vector>
  </TitlesOfParts>
  <Company>Legislative Affairs Agency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Testimony by Stan Lujan, Chairperson on the Board for the Southeast Alaska Association for the Education of Young Children (AEYC-SEA)</dc:title>
  <dc:creator>Stan Lujan</dc:creator>
  <cp:lastModifiedBy>Administrator</cp:lastModifiedBy>
  <cp:revision>2</cp:revision>
  <cp:lastPrinted>2013-03-25T22:51:00Z</cp:lastPrinted>
  <dcterms:created xsi:type="dcterms:W3CDTF">2013-03-25T22:52:00Z</dcterms:created>
  <dcterms:modified xsi:type="dcterms:W3CDTF">2013-03-25T22:52:00Z</dcterms:modified>
</cp:coreProperties>
</file>