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B54D" w14:textId="2FF84625" w:rsidR="004E1EFB" w:rsidRPr="00574485" w:rsidRDefault="004E1EFB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 xml:space="preserve">December </w:t>
      </w:r>
      <w:r w:rsidR="00861FE2">
        <w:rPr>
          <w:rFonts w:ascii="Times New Roman" w:hAnsi="Times New Roman" w:cs="Times New Roman"/>
          <w:sz w:val="24"/>
          <w:szCs w:val="24"/>
        </w:rPr>
        <w:t>18</w:t>
      </w:r>
      <w:r w:rsidRPr="00574485">
        <w:rPr>
          <w:rFonts w:ascii="Times New Roman" w:hAnsi="Times New Roman" w:cs="Times New Roman"/>
          <w:sz w:val="24"/>
          <w:szCs w:val="24"/>
        </w:rPr>
        <w:t>, 2019</w:t>
      </w:r>
    </w:p>
    <w:p w14:paraId="1248EE1C" w14:textId="12E35223" w:rsidR="00574485" w:rsidRP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BD4BA" w14:textId="77777777" w:rsid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0D586" w14:textId="77777777" w:rsid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2B167" w14:textId="071CD0BF" w:rsidR="00574485" w:rsidRP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Mr. Kevin Clarkson, Esquire</w:t>
      </w:r>
    </w:p>
    <w:p w14:paraId="74AA7924" w14:textId="2690FB34" w:rsidR="00574485" w:rsidRP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Attorney General</w:t>
      </w:r>
    </w:p>
    <w:p w14:paraId="2301B430" w14:textId="65836275" w:rsidR="00574485" w:rsidRP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Alaska Department of Law</w:t>
      </w:r>
    </w:p>
    <w:p w14:paraId="7C64FC7D" w14:textId="2762FFD3" w:rsidR="00574485" w:rsidRP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1031 West 4</w:t>
      </w:r>
      <w:r w:rsidRPr="00574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4485">
        <w:rPr>
          <w:rFonts w:ascii="Times New Roman" w:hAnsi="Times New Roman" w:cs="Times New Roman"/>
          <w:sz w:val="24"/>
          <w:szCs w:val="24"/>
        </w:rPr>
        <w:t xml:space="preserve"> Avenue, Suite 200</w:t>
      </w:r>
    </w:p>
    <w:p w14:paraId="032C2584" w14:textId="248C60FB" w:rsid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Anchorage, AK 99501-1994</w:t>
      </w:r>
    </w:p>
    <w:p w14:paraId="387134DB" w14:textId="6A058DD2" w:rsid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B1443" w14:textId="7EBBD0E0" w:rsid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Attorney General Clarkson, </w:t>
      </w:r>
    </w:p>
    <w:p w14:paraId="06490E2D" w14:textId="3BB17DEF" w:rsid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B7E22" w14:textId="77777777" w:rsidR="007347F1" w:rsidRDefault="00574485" w:rsidP="005744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As chair of the House Finance Sub-Committee for the Dep</w:t>
      </w:r>
      <w:r>
        <w:rPr>
          <w:rFonts w:ascii="Times New Roman" w:hAnsi="Times New Roman" w:cs="Times New Roman"/>
          <w:sz w:val="24"/>
          <w:szCs w:val="24"/>
        </w:rPr>
        <w:t>artment</w:t>
      </w:r>
      <w:r w:rsidRPr="00574485">
        <w:rPr>
          <w:rFonts w:ascii="Times New Roman" w:hAnsi="Times New Roman" w:cs="Times New Roman"/>
          <w:sz w:val="24"/>
          <w:szCs w:val="24"/>
        </w:rPr>
        <w:t xml:space="preserve"> of Law,</w:t>
      </w:r>
      <w:r>
        <w:rPr>
          <w:rFonts w:ascii="Times New Roman" w:hAnsi="Times New Roman" w:cs="Times New Roman"/>
          <w:sz w:val="24"/>
          <w:szCs w:val="24"/>
        </w:rPr>
        <w:t xml:space="preserve"> I will convene hearings early in 2020 to assist in developing your department’s operating budget for FY21. </w:t>
      </w:r>
    </w:p>
    <w:p w14:paraId="64D0F0EB" w14:textId="77777777" w:rsidR="007347F1" w:rsidRDefault="007347F1" w:rsidP="005744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2163D5E" w14:textId="40307ED2" w:rsidR="005B3686" w:rsidRDefault="007347F1" w:rsidP="007347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that process, I request that the department present information regarding the litigation </w:t>
      </w:r>
      <w:r w:rsidR="00E41759">
        <w:rPr>
          <w:rFonts w:ascii="Times New Roman" w:hAnsi="Times New Roman" w:cs="Times New Roman"/>
          <w:sz w:val="24"/>
          <w:szCs w:val="24"/>
        </w:rPr>
        <w:t>numbered</w:t>
      </w:r>
      <w:r>
        <w:rPr>
          <w:rFonts w:ascii="Times New Roman" w:hAnsi="Times New Roman" w:cs="Times New Roman"/>
          <w:sz w:val="24"/>
          <w:szCs w:val="24"/>
        </w:rPr>
        <w:t xml:space="preserve"> below. </w:t>
      </w:r>
      <w:r w:rsidR="003E4FF0">
        <w:rPr>
          <w:rFonts w:ascii="Times New Roman" w:hAnsi="Times New Roman" w:cs="Times New Roman"/>
          <w:sz w:val="24"/>
          <w:szCs w:val="24"/>
        </w:rPr>
        <w:t>By January 21, 2020, f</w:t>
      </w:r>
      <w:r>
        <w:rPr>
          <w:rFonts w:ascii="Times New Roman" w:hAnsi="Times New Roman" w:cs="Times New Roman"/>
          <w:sz w:val="24"/>
          <w:szCs w:val="24"/>
        </w:rPr>
        <w:t xml:space="preserve">or each listed case, </w:t>
      </w:r>
      <w:r w:rsidR="005B3686">
        <w:rPr>
          <w:rFonts w:ascii="Times New Roman" w:hAnsi="Times New Roman" w:cs="Times New Roman"/>
          <w:sz w:val="24"/>
          <w:szCs w:val="24"/>
        </w:rPr>
        <w:t xml:space="preserve">please provide </w:t>
      </w:r>
      <w:r>
        <w:rPr>
          <w:rFonts w:ascii="Times New Roman" w:hAnsi="Times New Roman" w:cs="Times New Roman"/>
          <w:sz w:val="24"/>
          <w:szCs w:val="24"/>
        </w:rPr>
        <w:t>the sub-committee</w:t>
      </w:r>
      <w:r w:rsidR="005B3686">
        <w:rPr>
          <w:rFonts w:ascii="Times New Roman" w:hAnsi="Times New Roman" w:cs="Times New Roman"/>
          <w:sz w:val="24"/>
          <w:szCs w:val="24"/>
        </w:rPr>
        <w:t xml:space="preserve"> the following information: </w:t>
      </w:r>
    </w:p>
    <w:p w14:paraId="0F3874CA" w14:textId="77777777" w:rsidR="003E4FF0" w:rsidRDefault="003E4FF0" w:rsidP="007347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5B36AC" w14:textId="77777777" w:rsidR="005B3686" w:rsidRPr="0055513D" w:rsidRDefault="005B3686" w:rsidP="005551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3D">
        <w:rPr>
          <w:rFonts w:ascii="Times New Roman" w:hAnsi="Times New Roman" w:cs="Times New Roman"/>
          <w:sz w:val="24"/>
          <w:szCs w:val="24"/>
        </w:rPr>
        <w:t>Number of hours of attorney time and support staff time (shown separately) devoted in calendar year 2019</w:t>
      </w:r>
    </w:p>
    <w:p w14:paraId="50369F88" w14:textId="34298C18" w:rsidR="005B3686" w:rsidRPr="0055513D" w:rsidRDefault="005B3686" w:rsidP="005551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3D">
        <w:rPr>
          <w:rFonts w:ascii="Times New Roman" w:hAnsi="Times New Roman" w:cs="Times New Roman"/>
          <w:sz w:val="24"/>
          <w:szCs w:val="24"/>
        </w:rPr>
        <w:t>Dollar amount expended or encumbered in CY19, including all costs</w:t>
      </w:r>
    </w:p>
    <w:p w14:paraId="13FD486A" w14:textId="57BBD5A2" w:rsidR="005B3686" w:rsidRPr="00861FE2" w:rsidRDefault="005B3686" w:rsidP="005551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E2">
        <w:rPr>
          <w:rFonts w:ascii="Times New Roman" w:hAnsi="Times New Roman" w:cs="Times New Roman"/>
          <w:sz w:val="24"/>
          <w:szCs w:val="24"/>
        </w:rPr>
        <w:t>If the department contracted outside counsel for the case, the state in which that counsel’s firm is primarily based</w:t>
      </w:r>
    </w:p>
    <w:p w14:paraId="23390C66" w14:textId="10E11584" w:rsidR="00574485" w:rsidRPr="00861FE2" w:rsidRDefault="005B3686" w:rsidP="005551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E2">
        <w:rPr>
          <w:rFonts w:ascii="Times New Roman" w:hAnsi="Times New Roman" w:cs="Times New Roman"/>
          <w:sz w:val="24"/>
          <w:szCs w:val="24"/>
        </w:rPr>
        <w:t>If the department contracted outside counsel for the case, a copy of the contract</w:t>
      </w:r>
    </w:p>
    <w:p w14:paraId="285EAD3D" w14:textId="0D6E453B" w:rsidR="0055513D" w:rsidRPr="00861FE2" w:rsidRDefault="003E4FF0" w:rsidP="005551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E2">
        <w:rPr>
          <w:rFonts w:ascii="Times New Roman" w:hAnsi="Times New Roman" w:cs="Times New Roman"/>
          <w:sz w:val="24"/>
          <w:szCs w:val="24"/>
        </w:rPr>
        <w:t xml:space="preserve">The status of the case as of 12/31/19 </w:t>
      </w:r>
    </w:p>
    <w:p w14:paraId="5DE46E2A" w14:textId="77777777" w:rsidR="0055513D" w:rsidRDefault="003E4FF0" w:rsidP="0055513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3D">
        <w:rPr>
          <w:rFonts w:ascii="Times New Roman" w:hAnsi="Times New Roman" w:cs="Times New Roman"/>
          <w:sz w:val="24"/>
          <w:szCs w:val="24"/>
        </w:rPr>
        <w:t xml:space="preserve">Is the state prevailing? </w:t>
      </w:r>
    </w:p>
    <w:p w14:paraId="3CBC4A16" w14:textId="77777777" w:rsidR="0055513D" w:rsidRDefault="0055513D" w:rsidP="0055513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3D">
        <w:rPr>
          <w:rFonts w:ascii="Times New Roman" w:hAnsi="Times New Roman" w:cs="Times New Roman"/>
          <w:sz w:val="24"/>
          <w:szCs w:val="24"/>
        </w:rPr>
        <w:t xml:space="preserve">Is the state appealing or does the state intend to appeal? </w:t>
      </w:r>
    </w:p>
    <w:p w14:paraId="7CAA2488" w14:textId="25131A0A" w:rsidR="003E4FF0" w:rsidRDefault="003E4FF0" w:rsidP="0055513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3D">
        <w:rPr>
          <w:rFonts w:ascii="Times New Roman" w:hAnsi="Times New Roman" w:cs="Times New Roman"/>
          <w:sz w:val="24"/>
          <w:szCs w:val="24"/>
        </w:rPr>
        <w:t xml:space="preserve">If the </w:t>
      </w:r>
      <w:r w:rsidR="00923B40">
        <w:rPr>
          <w:rFonts w:ascii="Times New Roman" w:hAnsi="Times New Roman" w:cs="Times New Roman"/>
          <w:sz w:val="24"/>
          <w:szCs w:val="24"/>
        </w:rPr>
        <w:t xml:space="preserve">state </w:t>
      </w:r>
      <w:r w:rsidRPr="0055513D">
        <w:rPr>
          <w:rFonts w:ascii="Times New Roman" w:hAnsi="Times New Roman" w:cs="Times New Roman"/>
          <w:sz w:val="24"/>
          <w:szCs w:val="24"/>
        </w:rPr>
        <w:t xml:space="preserve">is appealing or intends to appeal, based on what error of the lower court?  </w:t>
      </w:r>
    </w:p>
    <w:p w14:paraId="68DAAE19" w14:textId="6B66C7C7" w:rsidR="00B82828" w:rsidRPr="00861FE2" w:rsidRDefault="00B82828" w:rsidP="0055513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E2">
        <w:rPr>
          <w:rFonts w:ascii="Times New Roman" w:hAnsi="Times New Roman" w:cs="Times New Roman"/>
          <w:sz w:val="24"/>
          <w:szCs w:val="24"/>
        </w:rPr>
        <w:t xml:space="preserve">If the state is appealing, what is the projected state expense for that appeal? </w:t>
      </w:r>
    </w:p>
    <w:p w14:paraId="79149EE6" w14:textId="49772232" w:rsidR="00574485" w:rsidRDefault="00574485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4CD8B" w14:textId="444DF042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Vs. ACLU re: 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 xml:space="preserve">Appeals 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courts 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 xml:space="preserve">FY20 budget 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>veto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 xml:space="preserve"> because of 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>abortion ruling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CEE3C76" w14:textId="4BD664D1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Vs. ACLU re: 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 xml:space="preserve">Exempt employee 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>loyalty pledge</w:t>
      </w:r>
    </w:p>
    <w:p w14:paraId="5A927B85" w14:textId="4BAC404C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>Vs. ASEA re: A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>laska Psychiatric Institute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 privatization</w:t>
      </w:r>
    </w:p>
    <w:p w14:paraId="40997283" w14:textId="77777777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>Vs. ASEA re: Janus</w:t>
      </w:r>
    </w:p>
    <w:p w14:paraId="59CAD338" w14:textId="77777777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>Vs. ASHNA re: Medicaid spending</w:t>
      </w:r>
    </w:p>
    <w:p w14:paraId="47C062CF" w14:textId="0CD5C880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Vs. Legislature re: 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>orward funding of K-12 education</w:t>
      </w:r>
    </w:p>
    <w:p w14:paraId="7B5C70D5" w14:textId="6BD8E2E9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lastRenderedPageBreak/>
        <w:t>Vs. Bristol Bay Regional Seafood Devel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>opment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 Assoc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>iation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 re: Pebble Mine</w:t>
      </w:r>
    </w:p>
    <w:p w14:paraId="2461A194" w14:textId="18C391CE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>Vs. Same-sex military spouses denied P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>ermanent Fund Dividend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0806A87" w14:textId="77777777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>Vs. Colaska re: Alaska hire</w:t>
      </w:r>
    </w:p>
    <w:p w14:paraId="7B90279E" w14:textId="7E04F379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Vs. </w:t>
      </w:r>
      <w:r w:rsidR="004D31BC">
        <w:rPr>
          <w:rFonts w:ascii="Times New Roman" w:eastAsia="Times New Roman" w:hAnsi="Times New Roman" w:cs="Times New Roman"/>
          <w:sz w:val="24"/>
          <w:szCs w:val="24"/>
        </w:rPr>
        <w:t xml:space="preserve">Alaskans for 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 w:rsidR="00923B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lections re: </w:t>
      </w:r>
      <w:r w:rsidR="004D31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>ingle-subject rule</w:t>
      </w:r>
    </w:p>
    <w:p w14:paraId="644CE410" w14:textId="040B882D" w:rsidR="0055513D" w:rsidRPr="00574485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>Vs. Pi</w:t>
      </w:r>
      <w:r w:rsidR="004D31BC">
        <w:rPr>
          <w:rFonts w:ascii="Times New Roman" w:eastAsia="Times New Roman" w:hAnsi="Times New Roman" w:cs="Times New Roman"/>
          <w:sz w:val="24"/>
          <w:szCs w:val="24"/>
        </w:rPr>
        <w:t>oneers’ Homes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 residents re: </w:t>
      </w:r>
      <w:r w:rsidR="004D31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>ates</w:t>
      </w:r>
    </w:p>
    <w:p w14:paraId="74D629D4" w14:textId="7BA990C6" w:rsidR="0055513D" w:rsidRDefault="0055513D" w:rsidP="005551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4485">
        <w:rPr>
          <w:rFonts w:ascii="Times New Roman" w:eastAsia="Times New Roman" w:hAnsi="Times New Roman" w:cs="Times New Roman"/>
          <w:sz w:val="24"/>
          <w:szCs w:val="24"/>
        </w:rPr>
        <w:t xml:space="preserve">Vs. Planned Parenthood re: </w:t>
      </w:r>
      <w:r w:rsidR="004D31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4485">
        <w:rPr>
          <w:rFonts w:ascii="Times New Roman" w:eastAsia="Times New Roman" w:hAnsi="Times New Roman" w:cs="Times New Roman"/>
          <w:sz w:val="24"/>
          <w:szCs w:val="24"/>
        </w:rPr>
        <w:t>bortion law/policy</w:t>
      </w:r>
    </w:p>
    <w:p w14:paraId="673488F7" w14:textId="77777777" w:rsidR="00E41F94" w:rsidRPr="00574485" w:rsidRDefault="00E41F94" w:rsidP="00574485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14:paraId="657767E2" w14:textId="02790BC1" w:rsidR="00E41F94" w:rsidRPr="00252360" w:rsidRDefault="00E41F94" w:rsidP="002523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2360">
        <w:rPr>
          <w:rFonts w:ascii="Times New Roman" w:hAnsi="Times New Roman" w:cs="Times New Roman"/>
          <w:sz w:val="24"/>
          <w:szCs w:val="24"/>
        </w:rPr>
        <w:t>A</w:t>
      </w:r>
      <w:r w:rsidR="00E41759" w:rsidRPr="00252360">
        <w:rPr>
          <w:rFonts w:ascii="Times New Roman" w:hAnsi="Times New Roman" w:cs="Times New Roman"/>
          <w:sz w:val="24"/>
          <w:szCs w:val="24"/>
        </w:rPr>
        <w:t xml:space="preserve">dditionally, please </w:t>
      </w:r>
      <w:r w:rsidR="00252360" w:rsidRPr="00252360">
        <w:rPr>
          <w:rFonts w:ascii="Times New Roman" w:hAnsi="Times New Roman" w:cs="Times New Roman"/>
          <w:sz w:val="24"/>
          <w:szCs w:val="24"/>
        </w:rPr>
        <w:t>calculate for</w:t>
      </w:r>
      <w:r w:rsidR="00E41759" w:rsidRPr="00252360">
        <w:rPr>
          <w:rFonts w:ascii="Times New Roman" w:hAnsi="Times New Roman" w:cs="Times New Roman"/>
          <w:sz w:val="24"/>
          <w:szCs w:val="24"/>
        </w:rPr>
        <w:t xml:space="preserve"> the sub-committee</w:t>
      </w:r>
      <w:r w:rsidR="00252360" w:rsidRPr="00252360">
        <w:rPr>
          <w:rFonts w:ascii="Times New Roman" w:hAnsi="Times New Roman" w:cs="Times New Roman"/>
          <w:sz w:val="24"/>
          <w:szCs w:val="24"/>
        </w:rPr>
        <w:t xml:space="preserve"> what</w:t>
      </w:r>
      <w:r w:rsidR="00E41759" w:rsidRPr="00252360">
        <w:rPr>
          <w:rFonts w:ascii="Times New Roman" w:hAnsi="Times New Roman" w:cs="Times New Roman"/>
          <w:sz w:val="24"/>
          <w:szCs w:val="24"/>
        </w:rPr>
        <w:t xml:space="preserve"> </w:t>
      </w:r>
      <w:r w:rsidRPr="00252360">
        <w:rPr>
          <w:rFonts w:ascii="Times New Roman" w:hAnsi="Times New Roman" w:cs="Times New Roman"/>
          <w:sz w:val="24"/>
          <w:szCs w:val="24"/>
        </w:rPr>
        <w:t>percentage of</w:t>
      </w:r>
      <w:r w:rsidR="0055513D" w:rsidRPr="00252360">
        <w:rPr>
          <w:rFonts w:ascii="Times New Roman" w:hAnsi="Times New Roman" w:cs="Times New Roman"/>
          <w:sz w:val="24"/>
          <w:szCs w:val="24"/>
        </w:rPr>
        <w:t xml:space="preserve"> the FY20</w:t>
      </w:r>
      <w:r w:rsidRPr="00252360">
        <w:rPr>
          <w:rFonts w:ascii="Times New Roman" w:hAnsi="Times New Roman" w:cs="Times New Roman"/>
          <w:sz w:val="24"/>
          <w:szCs w:val="24"/>
        </w:rPr>
        <w:t xml:space="preserve"> </w:t>
      </w:r>
      <w:r w:rsidR="0055513D" w:rsidRPr="00252360">
        <w:rPr>
          <w:rFonts w:ascii="Times New Roman" w:hAnsi="Times New Roman" w:cs="Times New Roman"/>
          <w:sz w:val="24"/>
          <w:szCs w:val="24"/>
        </w:rPr>
        <w:t>C</w:t>
      </w:r>
      <w:r w:rsidRPr="00252360">
        <w:rPr>
          <w:rFonts w:ascii="Times New Roman" w:hAnsi="Times New Roman" w:cs="Times New Roman"/>
          <w:sz w:val="24"/>
          <w:szCs w:val="24"/>
        </w:rPr>
        <w:t xml:space="preserve">ivil </w:t>
      </w:r>
      <w:r w:rsidR="0055513D" w:rsidRPr="00252360">
        <w:rPr>
          <w:rFonts w:ascii="Times New Roman" w:hAnsi="Times New Roman" w:cs="Times New Roman"/>
          <w:sz w:val="24"/>
          <w:szCs w:val="24"/>
        </w:rPr>
        <w:t>D</w:t>
      </w:r>
      <w:r w:rsidRPr="00252360">
        <w:rPr>
          <w:rFonts w:ascii="Times New Roman" w:hAnsi="Times New Roman" w:cs="Times New Roman"/>
          <w:sz w:val="24"/>
          <w:szCs w:val="24"/>
        </w:rPr>
        <w:t>iv</w:t>
      </w:r>
      <w:r w:rsidR="0055513D" w:rsidRPr="00252360">
        <w:rPr>
          <w:rFonts w:ascii="Times New Roman" w:hAnsi="Times New Roman" w:cs="Times New Roman"/>
          <w:sz w:val="24"/>
          <w:szCs w:val="24"/>
        </w:rPr>
        <w:t>ision</w:t>
      </w:r>
      <w:r w:rsidRPr="00252360">
        <w:rPr>
          <w:rFonts w:ascii="Times New Roman" w:hAnsi="Times New Roman" w:cs="Times New Roman"/>
          <w:sz w:val="24"/>
          <w:szCs w:val="24"/>
        </w:rPr>
        <w:t xml:space="preserve"> appropriation has been spent on</w:t>
      </w:r>
      <w:r w:rsidR="0055513D" w:rsidRPr="00252360">
        <w:rPr>
          <w:rFonts w:ascii="Times New Roman" w:hAnsi="Times New Roman" w:cs="Times New Roman"/>
          <w:sz w:val="24"/>
          <w:szCs w:val="24"/>
        </w:rPr>
        <w:t xml:space="preserve"> or encumbered for</w:t>
      </w:r>
      <w:r w:rsidRPr="00252360">
        <w:rPr>
          <w:rFonts w:ascii="Times New Roman" w:hAnsi="Times New Roman" w:cs="Times New Roman"/>
          <w:sz w:val="24"/>
          <w:szCs w:val="24"/>
        </w:rPr>
        <w:t xml:space="preserve"> th</w:t>
      </w:r>
      <w:r w:rsidR="0055513D" w:rsidRPr="00252360">
        <w:rPr>
          <w:rFonts w:ascii="Times New Roman" w:hAnsi="Times New Roman" w:cs="Times New Roman"/>
          <w:sz w:val="24"/>
          <w:szCs w:val="24"/>
        </w:rPr>
        <w:t>e above-listed cases collectively</w:t>
      </w:r>
      <w:r w:rsidR="009D53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52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D276" w14:textId="0DFCD15C" w:rsidR="00252360" w:rsidRPr="00252360" w:rsidRDefault="00252360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87DC1" w14:textId="4DEEFDA5" w:rsidR="00252360" w:rsidRPr="00252360" w:rsidRDefault="00252360" w:rsidP="002523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2360">
        <w:rPr>
          <w:rFonts w:ascii="Times New Roman" w:hAnsi="Times New Roman" w:cs="Times New Roman"/>
          <w:sz w:val="24"/>
          <w:szCs w:val="24"/>
        </w:rPr>
        <w:t xml:space="preserve">Thank you for your attention to this request. I look forward to working with you and your staff to develop your department’s FY21 budget. </w:t>
      </w:r>
    </w:p>
    <w:p w14:paraId="28A10513" w14:textId="77777777" w:rsidR="00574485" w:rsidRPr="00252360" w:rsidRDefault="00574485" w:rsidP="0057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97EA8" w14:textId="2A6D74A7" w:rsidR="004E1EFB" w:rsidRDefault="00252360" w:rsidP="00252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4E1EFB" w:rsidRPr="00252360">
        <w:rPr>
          <w:rFonts w:ascii="Times New Roman" w:hAnsi="Times New Roman" w:cs="Times New Roman"/>
          <w:sz w:val="24"/>
          <w:szCs w:val="24"/>
        </w:rPr>
        <w:t>,</w:t>
      </w:r>
    </w:p>
    <w:p w14:paraId="4420EF3A" w14:textId="4F644699" w:rsidR="00252360" w:rsidRPr="00252360" w:rsidRDefault="00252360" w:rsidP="00252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2EDECA" wp14:editId="22206235">
            <wp:extent cx="181927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CDD47" w14:textId="7A5A738F" w:rsidR="004E1EFB" w:rsidRPr="00252360" w:rsidRDefault="004E1EFB" w:rsidP="005744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B102557" w14:textId="77777777" w:rsidR="00252360" w:rsidRPr="004E1EFB" w:rsidRDefault="00252360" w:rsidP="005744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481DC83" w14:textId="77777777" w:rsidR="004E1EFB" w:rsidRPr="004E1EFB" w:rsidRDefault="004E1EFB" w:rsidP="0057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681A59F" w14:textId="77777777" w:rsidR="004E1EFB" w:rsidRPr="004E1EFB" w:rsidRDefault="004E1EFB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05E9B3" w14:textId="0BE358EA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D6B72A" w14:textId="673D9BE6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92B7FF" w14:textId="34A98BA0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5E58BB" w14:textId="297EF572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9AE564" w14:textId="7F5EF209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7832C2" w14:textId="36404778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029E55" w14:textId="0E81179F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73E217" w14:textId="3DB55017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CE63FC" w14:textId="5BDEAE62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D4DEEA" w14:textId="69786D67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0A03AD" w14:textId="373BD5F8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8C67EF" w14:textId="5E7BF152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E5CB27" w14:textId="31AF7461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108594" w14:textId="1BE15E87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F419C4" w14:textId="428D3AF0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1ACEA5" w14:textId="02767865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F5761D" w14:textId="04C0EB97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1ABB0C" w14:textId="3486A83B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F0B66D" w14:textId="29934905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64FAFE" w14:textId="46FDA243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46C2D4" w14:textId="34ACF45E" w:rsidR="00DD079A" w:rsidRPr="004E1EFB" w:rsidRDefault="00DD079A" w:rsidP="00574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82B0D4" w14:textId="77777777" w:rsidR="00961478" w:rsidRPr="004E1EFB" w:rsidRDefault="00961478" w:rsidP="0057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61478" w:rsidRPr="004E1EFB" w:rsidSect="00245E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3CB7" w14:textId="77777777" w:rsidR="002C0E1C" w:rsidRDefault="002C0E1C" w:rsidP="001C40F1">
      <w:pPr>
        <w:spacing w:after="0" w:line="240" w:lineRule="auto"/>
      </w:pPr>
      <w:r>
        <w:separator/>
      </w:r>
    </w:p>
  </w:endnote>
  <w:endnote w:type="continuationSeparator" w:id="0">
    <w:p w14:paraId="6E7FC28A" w14:textId="77777777" w:rsidR="002C0E1C" w:rsidRDefault="002C0E1C" w:rsidP="001C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768C" w14:textId="77777777" w:rsidR="00A15A2D" w:rsidRDefault="00A15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1CCF" w14:textId="77777777" w:rsidR="00D04D75" w:rsidRPr="0028475E" w:rsidRDefault="00D04D75" w:rsidP="00D04D75">
    <w:pPr>
      <w:pStyle w:val="Footer"/>
      <w:spacing w:before="120" w:after="60"/>
      <w:jc w:val="center"/>
      <w:rPr>
        <w:rFonts w:ascii="Times New Roman" w:hAnsi="Times New Roman" w:cs="Times New Roman"/>
        <w:color w:val="244061" w:themeColor="accent1" w:themeShade="80"/>
        <w:sz w:val="20"/>
        <w:szCs w:val="20"/>
      </w:rPr>
    </w:pPr>
    <w:r>
      <w:rPr>
        <w:rFonts w:ascii="Times New Roman" w:hAnsi="Times New Roman" w:cs="Times New Roman"/>
        <w:i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3FC21D7" wp14:editId="1AAB0C8D">
              <wp:simplePos x="0" y="0"/>
              <wp:positionH relativeFrom="column">
                <wp:posOffset>-476250</wp:posOffset>
              </wp:positionH>
              <wp:positionV relativeFrom="paragraph">
                <wp:posOffset>43814</wp:posOffset>
              </wp:positionV>
              <wp:extent cx="68484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4DA50A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3.45pt" to="501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d4gEAACsEAAAOAAAAZHJzL2Uyb0RvYy54bWysU9uO2yAQfa/Uf0C8N3ZWm21kxdmHrLYv&#10;vUTd9gNYDDESMGhgY+fvO+DE6U2VWtUP2ANz5sw5jDf3o7PsqDAa8C1fLmrOlJfQGX9o+dcvj2/W&#10;nMUkfCcseNXyk4r8fvv61WYIjbqBHmynkFERH5shtLxPKTRVFWWvnIgLCMrToQZ0IlGIh6pDMVB1&#10;Z6ubur6rBsAuIEgVI+0+TId8W+prrWT6pHVUidmWU2+prFjW57xW241oDihCb+S5DfEPXThhPJHO&#10;pR5EEuwFzS+lnJEIEXRaSHAVaG2kKhpIzbL+Sc1TL4IqWsicGGab4v8rKz8e98hM1/IVZ144uqKn&#10;hMIc+sR24D0ZCMhW2achxIbSd36P5yiGPWbRo0aX3ySHjcXb0+ytGhOTtHm3vl3fviUSeTmrrsCA&#10;Mb1T4Fj+aLk1PssWjTi+j4nIKPWSkretz2sEa7pHY20J8sConUV2FHTVQkrl07IUsS/uA3TT/qqm&#10;J4uhimXGMmSKrtXoLDNUWfAksXylk1UT+2elyTISNRHMhX7knlisp+wM09TpDKxLZ38EnvMzVJVB&#10;/hvwjCjM4NMMdsYD/o49jcuzMXrKvzgw6c4WPEN3KpdfrKGJLM6d/5488t/HBX79x7ffAAAA//8D&#10;AFBLAwQUAAYACAAAACEAk/76w94AAAAIAQAADwAAAGRycy9kb3ducmV2LnhtbEyPS0/DMBCE70j8&#10;B2uRuLU2j7Q0xKkoD6kSB0SLet7Em4car6PYbcO/x+UCx9lZzXyTLUfbiSMNvnWs4WaqQBCXzrRc&#10;a/javk0eQPiAbLBzTBq+ycMyv7zIMDXuxJ903IRaxBD2KWpoQuhTKX3ZkEU/dT1x9Co3WAxRDrU0&#10;A55iuO3krVIzabHl2NBgT88NlfvNwWrYvYTV66J43/f3rdtVq3VFyfpD6+ur8ekRRKAx/D3DGT+i&#10;Qx6ZCndg40WnYTJP4pagYbYAcfaVuktAFL8HmWfy/4D8BwAA//8DAFBLAQItABQABgAIAAAAIQC2&#10;gziS/gAAAOEBAAATAAAAAAAAAAAAAAAAAAAAAABbQ29udGVudF9UeXBlc10ueG1sUEsBAi0AFAAG&#10;AAgAAAAhADj9If/WAAAAlAEAAAsAAAAAAAAAAAAAAAAALwEAAF9yZWxzLy5yZWxzUEsBAi0AFAAG&#10;AAgAAAAhANsEPh3iAQAAKwQAAA4AAAAAAAAAAAAAAAAALgIAAGRycy9lMm9Eb2MueG1sUEsBAi0A&#10;FAAGAAgAAAAhAJP++sPeAAAACAEAAA8AAAAAAAAAAAAAAAAAPAQAAGRycy9kb3ducmV2LnhtbFBL&#10;BQYAAAAABAAEAPMAAABHBQAAAAA=&#10;" strokecolor="#243f60 [1604]"/>
          </w:pict>
        </mc:Fallback>
      </mc:AlternateContent>
    </w:r>
    <w:r w:rsidRPr="0028475E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January-April</w:t>
    </w:r>
    <w:r w:rsidRPr="0028475E">
      <w:rPr>
        <w:rFonts w:ascii="Times New Roman" w:hAnsi="Times New Roman" w:cs="Times New Roman"/>
        <w:color w:val="244061" w:themeColor="accent1" w:themeShade="80"/>
        <w:sz w:val="20"/>
        <w:szCs w:val="20"/>
      </w:rPr>
      <w:t>: State Capitol, Room 102, Juneau, Alaska 99801 • (907) 465-4939 • (800) 465-4939</w:t>
    </w:r>
  </w:p>
  <w:p w14:paraId="47F4148E" w14:textId="77777777" w:rsidR="00D04D75" w:rsidRPr="0028475E" w:rsidRDefault="00D04D75" w:rsidP="00D04D75">
    <w:pPr>
      <w:pStyle w:val="Footer"/>
      <w:spacing w:after="60"/>
      <w:jc w:val="center"/>
      <w:rPr>
        <w:rFonts w:ascii="Times New Roman" w:hAnsi="Times New Roman" w:cs="Times New Roman"/>
        <w:color w:val="244061" w:themeColor="accent1" w:themeShade="80"/>
        <w:sz w:val="20"/>
        <w:szCs w:val="20"/>
      </w:rPr>
    </w:pPr>
    <w:r w:rsidRPr="0028475E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May-December</w:t>
    </w:r>
    <w:r w:rsidRPr="0028475E">
      <w:rPr>
        <w:rFonts w:ascii="Times New Roman" w:hAnsi="Times New Roman" w:cs="Times New Roman"/>
        <w:color w:val="244061" w:themeColor="accent1" w:themeShade="80"/>
        <w:sz w:val="20"/>
        <w:szCs w:val="20"/>
      </w:rPr>
      <w:t>: 1500 W Benson Blvd, Room 403, Anchorage, Alaska 99503 • (907) 269-0265</w:t>
    </w:r>
  </w:p>
  <w:p w14:paraId="43274BA7" w14:textId="2F0D2FBA" w:rsidR="00D04D75" w:rsidRDefault="009D53A2" w:rsidP="00D04D75">
    <w:pPr>
      <w:jc w:val="center"/>
    </w:pPr>
    <w:hyperlink r:id="rId1" w:history="1">
      <w:r w:rsidR="00D04D75" w:rsidRPr="0028475E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Rep.Andy.Josephson@akleg.gov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B2B1" w14:textId="3380325A" w:rsidR="002C0E1C" w:rsidRPr="0028475E" w:rsidRDefault="002C0E1C" w:rsidP="00EA59D7">
    <w:pPr>
      <w:pStyle w:val="Footer"/>
      <w:spacing w:before="120" w:after="60"/>
      <w:jc w:val="center"/>
      <w:rPr>
        <w:rFonts w:ascii="Times New Roman" w:hAnsi="Times New Roman" w:cs="Times New Roman"/>
        <w:color w:val="244061" w:themeColor="accent1" w:themeShade="80"/>
        <w:sz w:val="20"/>
        <w:szCs w:val="20"/>
      </w:rPr>
    </w:pPr>
    <w:r>
      <w:rPr>
        <w:rFonts w:ascii="Times New Roman" w:hAnsi="Times New Roman" w:cs="Times New Roman"/>
        <w:i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44A65A" wp14:editId="6CAEA522">
              <wp:simplePos x="0" y="0"/>
              <wp:positionH relativeFrom="column">
                <wp:posOffset>-476250</wp:posOffset>
              </wp:positionH>
              <wp:positionV relativeFrom="paragraph">
                <wp:posOffset>43814</wp:posOffset>
              </wp:positionV>
              <wp:extent cx="68484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FF0BB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3.45pt" to="501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zn4gEAACsEAAAOAAAAZHJzL2Uyb0RvYy54bWysU9uO2yAQfa/Uf0C8N3b21siKsw9ZbV96&#10;ibrtB7AYYiRg0MDGzt93wInTmyq1qh+wB+acmXMYr+9HZ9lBYTTgW75c1JwpL6Ezft/yr18e36w4&#10;i0n4TljwquVHFfn95vWr9RAadQU92E4hIxIfmyG0vE8pNFUVZa+ciAsIytOhBnQiUYj7qkMxELuz&#10;1VVd31UDYBcQpIqRdh+mQ74p/FormT5pHVVituXUWyorlvU5r9VmLZo9itAbeWpD/EMXThhPRWeq&#10;B5EEe0HzC5UzEiGCTgsJrgKtjVRFA6lZ1j+peepFUEULmRPDbFP8f7Ty42GHzHQtv+bMC0dX9JRQ&#10;mH2f2Ba8JwMB2XX2aQixofSt3+EpimGHWfSo0eU3yWFj8fY4e6vGxCRt3q1uVjdvbzmT57PqAgwY&#10;0zsFjuWPllvjs2zRiMP7mKgYpZ5T8rb1eY1gTfdorC1BHhi1tcgOgq5aSKl8WhYS++I+QDft39b0&#10;ZDHEWGYsQ6bowkZnuUKVBU8Sy1c6WjVV/6w0WUaipgIz0Y+1pyrWU3aGaep0Btalsz8CT/kZqsog&#10;/w14RpTK4NMMdsYD/q56GpcnY/SUf3Zg0p0teIbuWC6/WEMTWZw7/T155L+PC/zyj2++AQAA//8D&#10;AFBLAwQUAAYACAAAACEAk/76w94AAAAIAQAADwAAAGRycy9kb3ducmV2LnhtbEyPS0/DMBCE70j8&#10;B2uRuLU2j7Q0xKkoD6kSB0SLet7Em4car6PYbcO/x+UCx9lZzXyTLUfbiSMNvnWs4WaqQBCXzrRc&#10;a/javk0eQPiAbLBzTBq+ycMyv7zIMDXuxJ903IRaxBD2KWpoQuhTKX3ZkEU/dT1x9Co3WAxRDrU0&#10;A55iuO3krVIzabHl2NBgT88NlfvNwWrYvYTV66J43/f3rdtVq3VFyfpD6+ur8ekRRKAx/D3DGT+i&#10;Qx6ZCndg40WnYTJP4pagYbYAcfaVuktAFL8HmWfy/4D8BwAA//8DAFBLAQItABQABgAIAAAAIQC2&#10;gziS/gAAAOEBAAATAAAAAAAAAAAAAAAAAAAAAABbQ29udGVudF9UeXBlc10ueG1sUEsBAi0AFAAG&#10;AAgAAAAhADj9If/WAAAAlAEAAAsAAAAAAAAAAAAAAAAALwEAAF9yZWxzLy5yZWxzUEsBAi0AFAAG&#10;AAgAAAAhANmu7OfiAQAAKwQAAA4AAAAAAAAAAAAAAAAALgIAAGRycy9lMm9Eb2MueG1sUEsBAi0A&#10;FAAGAAgAAAAhAJP++sPeAAAACAEAAA8AAAAAAAAAAAAAAAAAPAQAAGRycy9kb3ducmV2LnhtbFBL&#10;BQYAAAAABAAEAPMAAABHBQAAAAA=&#10;" strokecolor="#243f60 [1604]"/>
          </w:pict>
        </mc:Fallback>
      </mc:AlternateContent>
    </w:r>
    <w:r w:rsidRPr="0028475E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January-April</w:t>
    </w:r>
    <w:r w:rsidRPr="0028475E">
      <w:rPr>
        <w:rFonts w:ascii="Times New Roman" w:hAnsi="Times New Roman" w:cs="Times New Roman"/>
        <w:color w:val="244061" w:themeColor="accent1" w:themeShade="80"/>
        <w:sz w:val="20"/>
        <w:szCs w:val="20"/>
      </w:rPr>
      <w:t>: State Capitol, Juneau, Alaska 99801 • (907) 465-4939 • (800) 465-4939</w:t>
    </w:r>
  </w:p>
  <w:p w14:paraId="612D19F3" w14:textId="77777777" w:rsidR="002C0E1C" w:rsidRPr="0028475E" w:rsidRDefault="002C0E1C" w:rsidP="00EA59D7">
    <w:pPr>
      <w:pStyle w:val="Footer"/>
      <w:spacing w:after="60"/>
      <w:jc w:val="center"/>
      <w:rPr>
        <w:rFonts w:ascii="Times New Roman" w:hAnsi="Times New Roman" w:cs="Times New Roman"/>
        <w:color w:val="244061" w:themeColor="accent1" w:themeShade="80"/>
        <w:sz w:val="20"/>
        <w:szCs w:val="20"/>
      </w:rPr>
    </w:pPr>
    <w:r w:rsidRPr="0028475E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May-December</w:t>
    </w:r>
    <w:r w:rsidRPr="0028475E">
      <w:rPr>
        <w:rFonts w:ascii="Times New Roman" w:hAnsi="Times New Roman" w:cs="Times New Roman"/>
        <w:color w:val="244061" w:themeColor="accent1" w:themeShade="80"/>
        <w:sz w:val="20"/>
        <w:szCs w:val="20"/>
      </w:rPr>
      <w:t>: 1500 W Benson Blvd, Room 403, Anchorage, Alaska 99503 • (907) 269-0265</w:t>
    </w:r>
  </w:p>
  <w:p w14:paraId="1A495D77" w14:textId="77777777" w:rsidR="002C0E1C" w:rsidRDefault="009D53A2" w:rsidP="00EA59D7">
    <w:pPr>
      <w:jc w:val="center"/>
    </w:pPr>
    <w:hyperlink r:id="rId1" w:history="1">
      <w:r w:rsidR="002C0E1C" w:rsidRPr="0028475E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Rep.Andy.Josephson@akleg.gov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C3C3" w14:textId="77777777" w:rsidR="002C0E1C" w:rsidRDefault="002C0E1C" w:rsidP="001C40F1">
      <w:pPr>
        <w:spacing w:after="0" w:line="240" w:lineRule="auto"/>
      </w:pPr>
      <w:r>
        <w:separator/>
      </w:r>
    </w:p>
  </w:footnote>
  <w:footnote w:type="continuationSeparator" w:id="0">
    <w:p w14:paraId="55F69C73" w14:textId="77777777" w:rsidR="002C0E1C" w:rsidRDefault="002C0E1C" w:rsidP="001C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0719" w14:textId="46FC8455" w:rsidR="00A15A2D" w:rsidRDefault="00A15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9ECB" w14:textId="606D979B" w:rsidR="00A15A2D" w:rsidRDefault="00A15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30" w:type="dxa"/>
      <w:tblInd w:w="-5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070"/>
      <w:gridCol w:w="6750"/>
      <w:gridCol w:w="1510"/>
    </w:tblGrid>
    <w:tr w:rsidR="002C0E1C" w:rsidRPr="0028475E" w14:paraId="21893A49" w14:textId="77777777" w:rsidTr="00961478">
      <w:tc>
        <w:tcPr>
          <w:tcW w:w="2070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115" w:type="dxa"/>
          </w:tcMar>
        </w:tcPr>
        <w:p w14:paraId="489C3E06" w14:textId="183315C0" w:rsidR="002C0E1C" w:rsidRPr="0028475E" w:rsidRDefault="002C0E1C" w:rsidP="00245E11">
          <w:pPr>
            <w:spacing w:after="120"/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  <w:r w:rsidRPr="0028475E">
            <w:rPr>
              <w:rFonts w:ascii="Times New Roman" w:hAnsi="Times New Roman" w:cs="Times New Roman"/>
              <w:b/>
              <w:color w:val="244061" w:themeColor="accent1" w:themeShade="80"/>
              <w:sz w:val="17"/>
              <w:szCs w:val="17"/>
            </w:rPr>
            <w:t>Committees</w:t>
          </w:r>
          <w:r w:rsidRPr="0028475E"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  <w:t>:</w:t>
          </w:r>
        </w:p>
        <w:p w14:paraId="2D044725" w14:textId="7A954CE9" w:rsidR="002C0E1C" w:rsidRPr="0028475E" w:rsidRDefault="00F65BAE" w:rsidP="00245E11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  <w:r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  <w:t>House Finance Committee</w:t>
          </w:r>
        </w:p>
        <w:p w14:paraId="182A1D8D" w14:textId="77777777" w:rsidR="002C0E1C" w:rsidRPr="0028475E" w:rsidRDefault="002C0E1C" w:rsidP="00245E11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  <w:r w:rsidRPr="0028475E">
            <w:rPr>
              <w:rFonts w:cstheme="minorHAnsi"/>
              <w:color w:val="244061" w:themeColor="accent1" w:themeShade="80"/>
              <w:sz w:val="17"/>
              <w:szCs w:val="17"/>
            </w:rPr>
            <w:t>•</w:t>
          </w:r>
        </w:p>
        <w:p w14:paraId="22BC6C29" w14:textId="221DCE67" w:rsidR="002C0E1C" w:rsidRPr="0028475E" w:rsidRDefault="002C0E1C" w:rsidP="00245E11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  <w:r w:rsidRPr="0028475E"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  <w:t>Legislative Budget &amp; Audit</w:t>
          </w:r>
        </w:p>
        <w:p w14:paraId="318E34BE" w14:textId="77777777" w:rsidR="002C0E1C" w:rsidRPr="0028475E" w:rsidRDefault="002C0E1C" w:rsidP="00245E11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  <w:r w:rsidRPr="0028475E">
            <w:rPr>
              <w:rFonts w:cstheme="minorHAnsi"/>
              <w:color w:val="244061" w:themeColor="accent1" w:themeShade="80"/>
              <w:sz w:val="17"/>
              <w:szCs w:val="17"/>
            </w:rPr>
            <w:t>•</w:t>
          </w:r>
        </w:p>
        <w:p w14:paraId="6E4057FE" w14:textId="77777777" w:rsidR="00F65BAE" w:rsidRDefault="00F65BAE" w:rsidP="00245E11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  <w:r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  <w:t xml:space="preserve">Finance Subcommittee Chair of: </w:t>
          </w:r>
        </w:p>
        <w:p w14:paraId="6AFC5857" w14:textId="77777777" w:rsidR="00F65BAE" w:rsidRDefault="00F65BAE" w:rsidP="00245E11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  <w:r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  <w:t>Alaska Court System</w:t>
          </w:r>
        </w:p>
        <w:p w14:paraId="3CD2461B" w14:textId="77777777" w:rsidR="00F65BAE" w:rsidRDefault="00F65BAE" w:rsidP="00245E11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  <w:r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  <w:t>Department of Law</w:t>
          </w:r>
        </w:p>
        <w:p w14:paraId="378A1A51" w14:textId="507BDF8C" w:rsidR="002C0E1C" w:rsidRPr="0028475E" w:rsidRDefault="00F65BAE" w:rsidP="00245E11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  <w:r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  <w:t xml:space="preserve">University of Alaska </w:t>
          </w:r>
        </w:p>
        <w:p w14:paraId="1CF2310E" w14:textId="78D0D367" w:rsidR="002C0E1C" w:rsidRPr="00043B5C" w:rsidRDefault="002C0E1C" w:rsidP="00F65BAE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17"/>
              <w:szCs w:val="17"/>
            </w:rPr>
          </w:pPr>
        </w:p>
      </w:tc>
      <w:tc>
        <w:tcPr>
          <w:tcW w:w="6750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115" w:type="dxa"/>
          </w:tcMar>
        </w:tcPr>
        <w:p w14:paraId="125098AA" w14:textId="77777777" w:rsidR="002C0E1C" w:rsidRPr="0028475E" w:rsidRDefault="002C0E1C" w:rsidP="00245E11">
          <w:pPr>
            <w:jc w:val="center"/>
            <w:rPr>
              <w:rFonts w:ascii="Times New Roman" w:hAnsi="Times New Roman" w:cs="Times New Roman"/>
              <w:color w:val="244061" w:themeColor="accent1" w:themeShade="80"/>
              <w:sz w:val="36"/>
              <w:szCs w:val="36"/>
            </w:rPr>
          </w:pPr>
          <w:r w:rsidRPr="0028475E">
            <w:rPr>
              <w:rFonts w:ascii="Times New Roman" w:hAnsi="Times New Roman" w:cs="Times New Roman"/>
              <w:color w:val="244061" w:themeColor="accent1" w:themeShade="80"/>
              <w:sz w:val="36"/>
              <w:szCs w:val="36"/>
            </w:rPr>
            <w:t>ALASKA STATE LEGISLATURE</w:t>
          </w:r>
        </w:p>
        <w:p w14:paraId="38FD7C89" w14:textId="77777777" w:rsidR="002C0E1C" w:rsidRPr="0028475E" w:rsidRDefault="002C0E1C" w:rsidP="00245E11">
          <w:pPr>
            <w:rPr>
              <w:color w:val="244061" w:themeColor="accent1" w:themeShade="80"/>
            </w:rPr>
          </w:pPr>
          <w:r w:rsidRPr="0028475E">
            <w:rPr>
              <w:rFonts w:ascii="Times New Roman" w:hAnsi="Times New Roman"/>
              <w:noProof/>
              <w:color w:val="244061" w:themeColor="accent1" w:themeShade="80"/>
              <w:sz w:val="24"/>
              <w:szCs w:val="24"/>
            </w:rPr>
            <w:drawing>
              <wp:anchor distT="36576" distB="36576" distL="36576" distR="36576" simplePos="0" relativeHeight="251675648" behindDoc="0" locked="0" layoutInCell="1" allowOverlap="1" wp14:anchorId="423F94F2" wp14:editId="1C41ED98">
                <wp:simplePos x="0" y="0"/>
                <wp:positionH relativeFrom="column">
                  <wp:posOffset>1493520</wp:posOffset>
                </wp:positionH>
                <wp:positionV relativeFrom="paragraph">
                  <wp:posOffset>73660</wp:posOffset>
                </wp:positionV>
                <wp:extent cx="990600" cy="990600"/>
                <wp:effectExtent l="0" t="0" r="0" b="0"/>
                <wp:wrapSquare wrapText="bothSides"/>
                <wp:docPr id="2" name="Picture 2" descr="seal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eal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rgbClr val="FFCC0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9F783F" w14:textId="77777777" w:rsidR="002C0E1C" w:rsidRPr="0028475E" w:rsidRDefault="002C0E1C" w:rsidP="00245E11">
          <w:pPr>
            <w:rPr>
              <w:color w:val="244061" w:themeColor="accent1" w:themeShade="80"/>
            </w:rPr>
          </w:pPr>
        </w:p>
        <w:p w14:paraId="53D4F8FB" w14:textId="77777777" w:rsidR="002C0E1C" w:rsidRPr="0028475E" w:rsidRDefault="002C0E1C" w:rsidP="00245E11">
          <w:pPr>
            <w:rPr>
              <w:color w:val="244061" w:themeColor="accent1" w:themeShade="80"/>
            </w:rPr>
          </w:pPr>
        </w:p>
        <w:p w14:paraId="2C6084D5" w14:textId="77777777" w:rsidR="002C0E1C" w:rsidRPr="0028475E" w:rsidRDefault="002C0E1C" w:rsidP="00245E11">
          <w:pPr>
            <w:tabs>
              <w:tab w:val="left" w:pos="5745"/>
            </w:tabs>
            <w:jc w:val="center"/>
            <w:rPr>
              <w:rFonts w:ascii="Times New Roman" w:hAnsi="Times New Roman" w:cs="Times New Roman"/>
              <w:color w:val="244061" w:themeColor="accent1" w:themeShade="80"/>
              <w:sz w:val="28"/>
              <w:szCs w:val="28"/>
            </w:rPr>
          </w:pPr>
        </w:p>
        <w:p w14:paraId="0DD4BC71" w14:textId="77777777" w:rsidR="002C0E1C" w:rsidRPr="0028475E" w:rsidRDefault="002C0E1C" w:rsidP="00245E11">
          <w:pPr>
            <w:tabs>
              <w:tab w:val="left" w:pos="5745"/>
            </w:tabs>
            <w:jc w:val="center"/>
            <w:rPr>
              <w:rFonts w:ascii="Times New Roman" w:hAnsi="Times New Roman" w:cs="Times New Roman"/>
              <w:color w:val="244061" w:themeColor="accent1" w:themeShade="80"/>
              <w:sz w:val="28"/>
              <w:szCs w:val="28"/>
            </w:rPr>
          </w:pPr>
        </w:p>
        <w:p w14:paraId="354E0575" w14:textId="77777777" w:rsidR="002C0E1C" w:rsidRPr="0028475E" w:rsidRDefault="002C0E1C" w:rsidP="00245E11">
          <w:pPr>
            <w:tabs>
              <w:tab w:val="left" w:pos="5745"/>
            </w:tabs>
            <w:jc w:val="center"/>
            <w:rPr>
              <w:rFonts w:ascii="Times New Roman" w:hAnsi="Times New Roman" w:cs="Times New Roman"/>
              <w:color w:val="244061" w:themeColor="accent1" w:themeShade="80"/>
              <w:sz w:val="28"/>
              <w:szCs w:val="28"/>
            </w:rPr>
          </w:pPr>
        </w:p>
        <w:p w14:paraId="0D341B25" w14:textId="77777777" w:rsidR="002C0E1C" w:rsidRPr="0028475E" w:rsidRDefault="002C0E1C" w:rsidP="00245E11">
          <w:pPr>
            <w:tabs>
              <w:tab w:val="left" w:pos="5745"/>
            </w:tabs>
            <w:jc w:val="center"/>
            <w:rPr>
              <w:rFonts w:ascii="Times New Roman" w:hAnsi="Times New Roman" w:cs="Times New Roman"/>
              <w:color w:val="244061" w:themeColor="accent1" w:themeShade="80"/>
              <w:sz w:val="36"/>
              <w:szCs w:val="36"/>
            </w:rPr>
          </w:pPr>
          <w:r w:rsidRPr="0028475E">
            <w:rPr>
              <w:rFonts w:ascii="Times New Roman" w:hAnsi="Times New Roman" w:cs="Times New Roman"/>
              <w:color w:val="244061" w:themeColor="accent1" w:themeShade="80"/>
              <w:sz w:val="28"/>
              <w:szCs w:val="28"/>
            </w:rPr>
            <w:t>REPRESENTATIVE ANDY JOSEPHSON</w:t>
          </w: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115" w:type="dxa"/>
          </w:tcMar>
          <w:vAlign w:val="center"/>
        </w:tcPr>
        <w:p w14:paraId="2302126A" w14:textId="77777777" w:rsidR="002C0E1C" w:rsidRPr="0028475E" w:rsidRDefault="002C0E1C" w:rsidP="00245E11">
          <w:pPr>
            <w:jc w:val="center"/>
            <w:rPr>
              <w:rFonts w:ascii="Times New Roman" w:hAnsi="Times New Roman" w:cs="Times New Roman"/>
              <w:i/>
              <w:color w:val="244061" w:themeColor="accent1" w:themeShade="80"/>
              <w:sz w:val="18"/>
              <w:szCs w:val="18"/>
            </w:rPr>
          </w:pPr>
          <w:r w:rsidRPr="0028475E">
            <w:rPr>
              <w:rFonts w:ascii="Times New Roman" w:hAnsi="Times New Roman" w:cs="Times New Roman"/>
              <w:i/>
              <w:color w:val="244061" w:themeColor="accent1" w:themeShade="80"/>
              <w:sz w:val="18"/>
              <w:szCs w:val="18"/>
            </w:rPr>
            <w:t>Serving Midtown, University, and East Anchorage neighborhoods</w:t>
          </w:r>
        </w:p>
      </w:tc>
    </w:tr>
  </w:tbl>
  <w:p w14:paraId="3879AE39" w14:textId="3E5466E7" w:rsidR="00BF1126" w:rsidRDefault="00BF1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576"/>
    <w:multiLevelType w:val="multilevel"/>
    <w:tmpl w:val="081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A7DED"/>
    <w:multiLevelType w:val="hybridMultilevel"/>
    <w:tmpl w:val="ABCC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21F9"/>
    <w:multiLevelType w:val="hybridMultilevel"/>
    <w:tmpl w:val="F42E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909"/>
    <w:multiLevelType w:val="multilevel"/>
    <w:tmpl w:val="289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AC3163"/>
    <w:multiLevelType w:val="hybridMultilevel"/>
    <w:tmpl w:val="06461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17E1A"/>
    <w:multiLevelType w:val="hybridMultilevel"/>
    <w:tmpl w:val="EB62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61AB"/>
    <w:multiLevelType w:val="multilevel"/>
    <w:tmpl w:val="72E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0E0C6F"/>
    <w:multiLevelType w:val="hybridMultilevel"/>
    <w:tmpl w:val="693A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058"/>
    <w:multiLevelType w:val="multilevel"/>
    <w:tmpl w:val="9E7E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FD"/>
    <w:rsid w:val="000064B9"/>
    <w:rsid w:val="000227AC"/>
    <w:rsid w:val="00027F32"/>
    <w:rsid w:val="00043B5C"/>
    <w:rsid w:val="000A2FBB"/>
    <w:rsid w:val="000B2E7D"/>
    <w:rsid w:val="00102CB7"/>
    <w:rsid w:val="00104AFF"/>
    <w:rsid w:val="001363BC"/>
    <w:rsid w:val="0014613A"/>
    <w:rsid w:val="00172AE1"/>
    <w:rsid w:val="001C40F1"/>
    <w:rsid w:val="001C4B16"/>
    <w:rsid w:val="00245E11"/>
    <w:rsid w:val="00252360"/>
    <w:rsid w:val="0028475E"/>
    <w:rsid w:val="00294D9C"/>
    <w:rsid w:val="002C0E1C"/>
    <w:rsid w:val="002D5CF9"/>
    <w:rsid w:val="00347613"/>
    <w:rsid w:val="003C685B"/>
    <w:rsid w:val="003D4DB2"/>
    <w:rsid w:val="003E4FF0"/>
    <w:rsid w:val="003F66FF"/>
    <w:rsid w:val="004B709C"/>
    <w:rsid w:val="004D0BBC"/>
    <w:rsid w:val="004D31BC"/>
    <w:rsid w:val="004E1EFB"/>
    <w:rsid w:val="0055513D"/>
    <w:rsid w:val="00574485"/>
    <w:rsid w:val="005B3686"/>
    <w:rsid w:val="005B6428"/>
    <w:rsid w:val="005C3479"/>
    <w:rsid w:val="00636412"/>
    <w:rsid w:val="00675368"/>
    <w:rsid w:val="00686C77"/>
    <w:rsid w:val="006E2E13"/>
    <w:rsid w:val="007347F1"/>
    <w:rsid w:val="00746BA2"/>
    <w:rsid w:val="00753523"/>
    <w:rsid w:val="0077126B"/>
    <w:rsid w:val="007A0009"/>
    <w:rsid w:val="007B62DF"/>
    <w:rsid w:val="007E6C78"/>
    <w:rsid w:val="00821AF3"/>
    <w:rsid w:val="00861FE2"/>
    <w:rsid w:val="00870CFD"/>
    <w:rsid w:val="008A261B"/>
    <w:rsid w:val="00923B40"/>
    <w:rsid w:val="00961478"/>
    <w:rsid w:val="009C6FED"/>
    <w:rsid w:val="009D53A2"/>
    <w:rsid w:val="009E4A4F"/>
    <w:rsid w:val="00A15A2D"/>
    <w:rsid w:val="00AC2A6B"/>
    <w:rsid w:val="00AC52B4"/>
    <w:rsid w:val="00AE0918"/>
    <w:rsid w:val="00AE3834"/>
    <w:rsid w:val="00AE4BA6"/>
    <w:rsid w:val="00B82828"/>
    <w:rsid w:val="00BF1126"/>
    <w:rsid w:val="00C43A56"/>
    <w:rsid w:val="00C51D45"/>
    <w:rsid w:val="00C60899"/>
    <w:rsid w:val="00C67E28"/>
    <w:rsid w:val="00C73AC9"/>
    <w:rsid w:val="00C752BB"/>
    <w:rsid w:val="00CB5676"/>
    <w:rsid w:val="00D04D75"/>
    <w:rsid w:val="00D13625"/>
    <w:rsid w:val="00D23BDC"/>
    <w:rsid w:val="00DA306C"/>
    <w:rsid w:val="00DB546E"/>
    <w:rsid w:val="00DD079A"/>
    <w:rsid w:val="00E0502E"/>
    <w:rsid w:val="00E4084E"/>
    <w:rsid w:val="00E41759"/>
    <w:rsid w:val="00E41F94"/>
    <w:rsid w:val="00EA1E53"/>
    <w:rsid w:val="00EA59D7"/>
    <w:rsid w:val="00F65BAE"/>
    <w:rsid w:val="00F727FB"/>
    <w:rsid w:val="00FA4190"/>
    <w:rsid w:val="00F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91"/>
    <o:shapelayout v:ext="edit">
      <o:idmap v:ext="edit" data="1"/>
    </o:shapelayout>
  </w:shapeDefaults>
  <w:decimalSymbol w:val="."/>
  <w:listSeparator w:val=","/>
  <w14:docId w14:val="7BD730B6"/>
  <w15:docId w15:val="{CC00871B-67D9-4581-A61E-138AE89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F1"/>
  </w:style>
  <w:style w:type="paragraph" w:styleId="Footer">
    <w:name w:val="footer"/>
    <w:basedOn w:val="Normal"/>
    <w:link w:val="FooterChar"/>
    <w:uiPriority w:val="99"/>
    <w:unhideWhenUsed/>
    <w:rsid w:val="001C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F1"/>
  </w:style>
  <w:style w:type="character" w:styleId="Hyperlink">
    <w:name w:val="Hyperlink"/>
    <w:basedOn w:val="DefaultParagraphFont"/>
    <w:uiPriority w:val="99"/>
    <w:unhideWhenUsed/>
    <w:rsid w:val="001C40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9E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A26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26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261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1B"/>
    <w:rPr>
      <w:rFonts w:ascii="Segoe UI" w:hAnsi="Segoe UI" w:cs="Segoe UI"/>
      <w:sz w:val="18"/>
      <w:szCs w:val="18"/>
    </w:rPr>
  </w:style>
  <w:style w:type="paragraph" w:customStyle="1" w:styleId="m958873447874788324msolistparagraph">
    <w:name w:val="m_958873447874788324msolistparagraph"/>
    <w:basedOn w:val="Normal"/>
    <w:rsid w:val="0096147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B593.FFE9A5A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p.Andy.Josephson@akleg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p.Andy.Josephson@akleg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9F24-C0B7-490F-A01E-E060264F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 Atkinson</cp:lastModifiedBy>
  <cp:revision>3</cp:revision>
  <cp:lastPrinted>2018-10-15T19:43:00Z</cp:lastPrinted>
  <dcterms:created xsi:type="dcterms:W3CDTF">2019-12-19T00:55:00Z</dcterms:created>
  <dcterms:modified xsi:type="dcterms:W3CDTF">2019-12-19T01:02:00Z</dcterms:modified>
</cp:coreProperties>
</file>