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8" w:rsidRDefault="006D3818" w:rsidP="006D3818">
      <w:r>
        <w:fldChar w:fldCharType="begin"/>
      </w:r>
      <w:r>
        <w:instrText xml:space="preserve"> HYPERLINK "http://timesargus.com/article/20100120/NEWS01/1200341/1002/NEWS01" </w:instrText>
      </w:r>
      <w:r>
        <w:fldChar w:fldCharType="separate"/>
      </w:r>
      <w:r>
        <w:rPr>
          <w:rStyle w:val="Hyperlink"/>
        </w:rPr>
        <w:t>http://timesargus.com/article/20100120/NEWS01/1200341/1002/NEWS01</w:t>
      </w:r>
      <w:r>
        <w:fldChar w:fldCharType="end"/>
      </w:r>
    </w:p>
    <w:p w:rsidR="006D3818" w:rsidRDefault="006D3818" w:rsidP="006D381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 deployed Vermont military, help with child custody</w:t>
      </w:r>
    </w:p>
    <w:p w:rsidR="006D3818" w:rsidRDefault="006D3818" w:rsidP="006D381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By </w:t>
      </w:r>
      <w:hyperlink r:id="rId4" w:history="1">
        <w:r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Peter </w:t>
        </w:r>
        <w:proofErr w:type="spellStart"/>
        <w:r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Hirschfeld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Vermont Press Bureau - Published: January 20, 2010</w:t>
      </w:r>
    </w:p>
    <w:p w:rsidR="0063106C" w:rsidRPr="006D3818" w:rsidRDefault="006D3818" w:rsidP="006D3818">
      <w:pPr>
        <w:spacing w:before="100" w:beforeAutospacing="1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MONTPELIER – For military parents deployed to war zones overseas, the toughest battle can often be the child-custody dispute awaiting them back home.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call to duty, family-law experts told Vermont lawmakers on Tuesday, can be used in court against military parents who split custody of their children with a former spouse or partner. And the impacts, they said, can exacerbate the intense emotional trauma that long deployments inflict on troops and their children.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"We don't have a lot of horror stories here, but boy are they out there in the rest of the country," said Patricia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family-law attorney from Chester. "And we're trying to avoid them here."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Lt. Col. Ellen Abbott, a judge-advocate general in the Vermont National Guard, said she had to assist a Vermont soldier who returned from a long deployment to Iraq only to find that his ex-partner had been granted full custody of their child in his absence. It took months of court proceedings and $23,000 in legal fees, Abbott said, for the man to regain custody of his child.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"It was a very difficult thing for this soldier to go through," Abbott said. "Had we had something in place to provide protections to him, it might have made things easier."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Lawmakers this session will consider a bill that supporters say would provide those protections by addressing the legal pitfalls into which at least some military parents fall. Without such reforms,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Benelli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said, the state risks "penalizing people in the military for serving their country."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Rep. Maxine Grad, a Waitsfield Democrat and vice-chairwoman of the House Judiciary Committee, introduced the legislation, which now has 88 co-sponsors. With more than 5,000 Vermonters serving as active members of the military, including 1,500 headed for Afghanistan next month, she said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incumbent upon the state to protect the parental rights of servicemen and women.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When deployment orders come through, Abbott said, many military parents "are afraid to go to court because they're going to take their children away."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Indeed, legal experts said Tuesday, a military deployment can be construed by family-court judges as the "real, substantial and unanticipated change" required by Vermont statutes to amend child-custody arrangements.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Proposed legislation would prevent judges from using deployment-related separation as the sole reason for changing custody or visitation orders.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"I think this bill provides the framework to give assurances to military parents that they won't lose contact with their children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either before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during or after their deployment," Abbott said.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bill would also ensure that parents forced to cede custody or visitation during a deployment could appoint a friend or family member to assume those rights on their behalf. The measure is needed, lawyers said Tuesday, to ensure a continued bond with members of the deployed parent's family.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legislation additionally ensures contact rights for deployed parents wishing to correspond with their children via telephone, e-mail or Web cameras. Abbott, who herself has been deployed to Iraq, said contact with children is important to sustaining soldiers' morale.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"Being over there I can tell you soldiers live for contact with their children," Abbott said. "We also have soldiers who are devastated when they get no response from their children – none whatsoever. It degrades their ability to focus on the mission and that's what we need – the ability to focus on the mission so they can come back."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bill would also force family courts to make deployment-related custody hearings priority cases, and allow deployed soldiers to participate in those hearings via phone.</w:t>
      </w:r>
    </w:p>
    <w:sectPr w:rsidR="0063106C" w:rsidRPr="006D3818" w:rsidSect="006D381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18"/>
    <w:rsid w:val="0063106C"/>
    <w:rsid w:val="006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hirschfeld@timesarg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>Legislative Affairs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lsncjot</dc:creator>
  <cp:keywords/>
  <dc:description/>
  <cp:lastModifiedBy>lsncjot</cp:lastModifiedBy>
  <cp:revision>1</cp:revision>
  <dcterms:created xsi:type="dcterms:W3CDTF">2010-02-05T20:06:00Z</dcterms:created>
  <dcterms:modified xsi:type="dcterms:W3CDTF">2010-02-05T20:07:00Z</dcterms:modified>
</cp:coreProperties>
</file>