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8E7" w:rsidRDefault="009508E7" w:rsidP="00B34958">
      <w:pPr>
        <w:spacing w:line="480" w:lineRule="auto"/>
        <w:rPr>
          <w:rFonts w:ascii="Times New Roman" w:hAnsi="Times New Roman" w:cs="Times New Roman"/>
          <w:sz w:val="24"/>
          <w:szCs w:val="24"/>
        </w:rPr>
      </w:pPr>
      <w:proofErr w:type="spellStart"/>
      <w:r w:rsidRPr="007F702A">
        <w:rPr>
          <w:rFonts w:ascii="Times New Roman" w:hAnsi="Times New Roman" w:cs="Times New Roman"/>
          <w:sz w:val="24"/>
          <w:szCs w:val="24"/>
          <w:u w:val="single"/>
        </w:rPr>
        <w:t>Pick.Click.Give</w:t>
      </w:r>
      <w:proofErr w:type="spellEnd"/>
      <w:r>
        <w:rPr>
          <w:rFonts w:ascii="Times New Roman" w:hAnsi="Times New Roman" w:cs="Times New Roman"/>
          <w:sz w:val="24"/>
          <w:szCs w:val="24"/>
        </w:rPr>
        <w:t>:</w:t>
      </w:r>
    </w:p>
    <w:p w:rsidR="009508E7" w:rsidRDefault="009508E7" w:rsidP="00B34958">
      <w:pPr>
        <w:spacing w:line="480" w:lineRule="auto"/>
        <w:rPr>
          <w:rFonts w:ascii="Times New Roman" w:hAnsi="Times New Roman" w:cs="Times New Roman"/>
          <w:sz w:val="24"/>
          <w:szCs w:val="24"/>
        </w:rPr>
      </w:pPr>
      <w:r>
        <w:rPr>
          <w:rFonts w:ascii="Times New Roman" w:hAnsi="Times New Roman" w:cs="Times New Roman"/>
          <w:sz w:val="24"/>
          <w:szCs w:val="24"/>
        </w:rPr>
        <w:t>The program was created by the 25</w:t>
      </w:r>
      <w:r w:rsidRPr="005E63FC">
        <w:rPr>
          <w:rFonts w:ascii="Times New Roman" w:hAnsi="Times New Roman" w:cs="Times New Roman"/>
          <w:sz w:val="24"/>
          <w:szCs w:val="24"/>
          <w:vertAlign w:val="superscript"/>
        </w:rPr>
        <w:t>th</w:t>
      </w:r>
      <w:r>
        <w:rPr>
          <w:rFonts w:ascii="Times New Roman" w:hAnsi="Times New Roman" w:cs="Times New Roman"/>
          <w:sz w:val="24"/>
          <w:szCs w:val="24"/>
        </w:rPr>
        <w:t xml:space="preserve"> Alaska State Legislature as House Bill 166.  The program allows Alaskans who file online to donate all or part of their PFD to campuses of the University of Alaska, community foundations, and eligible charitable and educational organizations.</w:t>
      </w:r>
    </w:p>
    <w:p w:rsidR="009508E7" w:rsidRDefault="009508E7" w:rsidP="00B34958">
      <w:pPr>
        <w:spacing w:line="480" w:lineRule="auto"/>
        <w:rPr>
          <w:rFonts w:ascii="Times New Roman" w:hAnsi="Times New Roman" w:cs="Times New Roman"/>
          <w:sz w:val="24"/>
          <w:szCs w:val="24"/>
        </w:rPr>
      </w:pPr>
      <w:r>
        <w:rPr>
          <w:rFonts w:ascii="Times New Roman" w:hAnsi="Times New Roman" w:cs="Times New Roman"/>
          <w:sz w:val="24"/>
          <w:szCs w:val="24"/>
        </w:rPr>
        <w:t xml:space="preserve">Donations through the program are unrestricted gifts which are sent in their entirety to the specified organizations.  </w:t>
      </w:r>
    </w:p>
    <w:p w:rsidR="009508E7" w:rsidRDefault="009508E7" w:rsidP="00B3495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three year pilot program was funded by the </w:t>
      </w:r>
      <w:proofErr w:type="spellStart"/>
      <w:r>
        <w:rPr>
          <w:rFonts w:ascii="Times New Roman" w:hAnsi="Times New Roman" w:cs="Times New Roman"/>
          <w:sz w:val="24"/>
          <w:szCs w:val="24"/>
        </w:rPr>
        <w:t>Rasmuson</w:t>
      </w:r>
      <w:proofErr w:type="spellEnd"/>
      <w:r>
        <w:rPr>
          <w:rFonts w:ascii="Times New Roman" w:hAnsi="Times New Roman" w:cs="Times New Roman"/>
          <w:sz w:val="24"/>
          <w:szCs w:val="24"/>
        </w:rPr>
        <w:t xml:space="preserve"> Foundation.  </w:t>
      </w:r>
      <w:proofErr w:type="spellStart"/>
      <w:r>
        <w:rPr>
          <w:rFonts w:ascii="Times New Roman" w:hAnsi="Times New Roman" w:cs="Times New Roman"/>
          <w:sz w:val="24"/>
          <w:szCs w:val="24"/>
        </w:rPr>
        <w:t>Pick.Click.Give</w:t>
      </w:r>
      <w:proofErr w:type="spellEnd"/>
      <w:r>
        <w:rPr>
          <w:rFonts w:ascii="Times New Roman" w:hAnsi="Times New Roman" w:cs="Times New Roman"/>
          <w:sz w:val="24"/>
          <w:szCs w:val="24"/>
        </w:rPr>
        <w:t xml:space="preserve"> is now a permanent part of the PFD program.</w:t>
      </w:r>
    </w:p>
    <w:p w:rsidR="009508E7" w:rsidRDefault="009508E7" w:rsidP="00B34958">
      <w:pPr>
        <w:spacing w:line="480" w:lineRule="auto"/>
        <w:rPr>
          <w:rFonts w:ascii="Times New Roman" w:hAnsi="Times New Roman" w:cs="Times New Roman"/>
          <w:sz w:val="24"/>
          <w:szCs w:val="24"/>
        </w:rPr>
      </w:pPr>
      <w:r>
        <w:rPr>
          <w:rFonts w:ascii="Times New Roman" w:hAnsi="Times New Roman" w:cs="Times New Roman"/>
          <w:sz w:val="24"/>
          <w:szCs w:val="24"/>
        </w:rPr>
        <w:t xml:space="preserve">Starting in 2012, administration of the program will be funded by an eligibility application fee paid by applying organizations.  </w:t>
      </w:r>
    </w:p>
    <w:p w:rsidR="00B34958" w:rsidRDefault="00B34958" w:rsidP="00B34958">
      <w:pPr>
        <w:spacing w:line="480" w:lineRule="auto"/>
        <w:rPr>
          <w:rFonts w:ascii="Times New Roman" w:hAnsi="Times New Roman" w:cs="Times New Roman"/>
          <w:sz w:val="24"/>
          <w:szCs w:val="24"/>
        </w:rPr>
      </w:pPr>
    </w:p>
    <w:p w:rsidR="00B34958" w:rsidRDefault="00B34958" w:rsidP="00B34958">
      <w:pPr>
        <w:spacing w:line="480" w:lineRule="auto"/>
        <w:rPr>
          <w:rFonts w:ascii="Times New Roman" w:hAnsi="Times New Roman" w:cs="Times New Roman"/>
          <w:sz w:val="24"/>
          <w:szCs w:val="24"/>
        </w:rPr>
      </w:pPr>
    </w:p>
    <w:p w:rsidR="00B34958" w:rsidRDefault="00B34958" w:rsidP="00B34958">
      <w:pPr>
        <w:spacing w:line="480" w:lineRule="auto"/>
        <w:rPr>
          <w:rFonts w:ascii="Times New Roman" w:hAnsi="Times New Roman" w:cs="Times New Roman"/>
          <w:sz w:val="24"/>
          <w:szCs w:val="24"/>
        </w:rPr>
      </w:pPr>
    </w:p>
    <w:p w:rsidR="00B34958" w:rsidRDefault="00B34958" w:rsidP="00B34958">
      <w:pPr>
        <w:spacing w:line="480" w:lineRule="auto"/>
        <w:rPr>
          <w:rFonts w:ascii="Times New Roman" w:hAnsi="Times New Roman" w:cs="Times New Roman"/>
          <w:sz w:val="24"/>
          <w:szCs w:val="24"/>
        </w:rPr>
      </w:pPr>
    </w:p>
    <w:p w:rsidR="00B34958" w:rsidRDefault="00B34958" w:rsidP="00B34958">
      <w:pPr>
        <w:spacing w:line="480" w:lineRule="auto"/>
        <w:rPr>
          <w:rFonts w:ascii="Times New Roman" w:hAnsi="Times New Roman" w:cs="Times New Roman"/>
          <w:sz w:val="24"/>
          <w:szCs w:val="24"/>
        </w:rPr>
      </w:pPr>
    </w:p>
    <w:p w:rsidR="00B34958" w:rsidRDefault="00B34958" w:rsidP="00B34958">
      <w:pPr>
        <w:spacing w:line="480" w:lineRule="auto"/>
        <w:rPr>
          <w:rFonts w:ascii="Times New Roman" w:hAnsi="Times New Roman" w:cs="Times New Roman"/>
          <w:sz w:val="24"/>
          <w:szCs w:val="24"/>
        </w:rPr>
      </w:pPr>
    </w:p>
    <w:p w:rsidR="00B34958" w:rsidRDefault="00B34958" w:rsidP="00B34958">
      <w:pPr>
        <w:spacing w:line="480" w:lineRule="auto"/>
        <w:rPr>
          <w:rFonts w:ascii="Times New Roman" w:hAnsi="Times New Roman" w:cs="Times New Roman"/>
          <w:sz w:val="24"/>
          <w:szCs w:val="24"/>
        </w:rPr>
      </w:pPr>
    </w:p>
    <w:p w:rsidR="00432ABA" w:rsidRPr="00B34958" w:rsidRDefault="00B34958" w:rsidP="00B34958">
      <w:pPr>
        <w:spacing w:line="480" w:lineRule="auto"/>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Information compiled by staff Taneeka Hansen, based on the 2008 HB 166 and </w:t>
      </w:r>
      <w:r w:rsidRPr="00B34958">
        <w:rPr>
          <w:rFonts w:ascii="Times New Roman" w:hAnsi="Times New Roman" w:cs="Times New Roman"/>
          <w:sz w:val="24"/>
          <w:szCs w:val="24"/>
        </w:rPr>
        <w:t>http://www.pickclickgive.org/index.cfm/about-the-program</w:t>
      </w:r>
    </w:p>
    <w:sectPr w:rsidR="00432ABA" w:rsidRPr="00B34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E7"/>
    <w:rsid w:val="00456BE9"/>
    <w:rsid w:val="009508E7"/>
    <w:rsid w:val="00AC4102"/>
    <w:rsid w:val="00B3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2012-01-30T18:23:00Z</dcterms:created>
  <dcterms:modified xsi:type="dcterms:W3CDTF">2012-01-30T18:29:00Z</dcterms:modified>
</cp:coreProperties>
</file>