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2C" w:rsidRDefault="00E45BFD" w:rsidP="00EC114D">
      <w:pPr>
        <w:tabs>
          <w:tab w:val="left" w:pos="2970"/>
        </w:tabs>
        <w:spacing w:after="0"/>
        <w:jc w:val="center"/>
        <w:rPr>
          <w:rFonts w:ascii="Garamond" w:hAnsi="Garamond"/>
          <w:b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ascii="Garamond" w:hAnsi="Garamond"/>
          <w:b/>
          <w:color w:val="000000" w:themeColor="text1"/>
          <w:sz w:val="40"/>
          <w:szCs w:val="40"/>
        </w:rPr>
        <w:t>HB 123 – Establish Marijuana Control Board</w:t>
      </w:r>
    </w:p>
    <w:p w:rsidR="00EA5270" w:rsidRDefault="00EA5270" w:rsidP="009708A5">
      <w:p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:rsidR="00EC114D" w:rsidRDefault="00E45BFD" w:rsidP="009708A5">
      <w:pPr>
        <w:tabs>
          <w:tab w:val="left" w:pos="2970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 xml:space="preserve">Financial Details </w:t>
      </w:r>
    </w:p>
    <w:p w:rsidR="009A26B8" w:rsidRPr="009A26B8" w:rsidRDefault="009A26B8" w:rsidP="009A26B8">
      <w:pPr>
        <w:tabs>
          <w:tab w:val="left" w:pos="2970"/>
        </w:tabs>
        <w:spacing w:after="0" w:line="240" w:lineRule="auto"/>
        <w:rPr>
          <w:rFonts w:ascii="Garamond" w:hAnsi="Garamond"/>
          <w:b/>
          <w:color w:val="000000" w:themeColor="text1"/>
          <w:sz w:val="26"/>
          <w:szCs w:val="26"/>
        </w:rPr>
      </w:pPr>
      <w:r w:rsidRPr="009A26B8">
        <w:rPr>
          <w:rFonts w:ascii="Garamond" w:hAnsi="Garamond"/>
          <w:b/>
          <w:color w:val="000000" w:themeColor="text1"/>
          <w:sz w:val="26"/>
          <w:szCs w:val="26"/>
        </w:rPr>
        <w:t>FY</w:t>
      </w:r>
      <w:r>
        <w:rPr>
          <w:rFonts w:ascii="Garamond" w:hAnsi="Garamond"/>
          <w:b/>
          <w:color w:val="000000" w:themeColor="text1"/>
          <w:sz w:val="26"/>
          <w:szCs w:val="26"/>
        </w:rPr>
        <w:t xml:space="preserve"> 20</w:t>
      </w:r>
      <w:r w:rsidRPr="009A26B8">
        <w:rPr>
          <w:rFonts w:ascii="Garamond" w:hAnsi="Garamond"/>
          <w:b/>
          <w:color w:val="000000" w:themeColor="text1"/>
          <w:sz w:val="26"/>
          <w:szCs w:val="26"/>
        </w:rPr>
        <w:t>16</w:t>
      </w:r>
    </w:p>
    <w:p w:rsidR="005D2A13" w:rsidRDefault="00156FED" w:rsidP="005D2A13">
      <w:pPr>
        <w:pStyle w:val="ListParagraph"/>
        <w:numPr>
          <w:ilvl w:val="0"/>
          <w:numId w:val="1"/>
        </w:numPr>
        <w:tabs>
          <w:tab w:val="left" w:pos="2970"/>
        </w:tabs>
        <w:spacing w:after="0" w:line="240" w:lineRule="auto"/>
        <w:ind w:left="7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Personal Costs </w:t>
      </w:r>
      <w:r w:rsidR="009A26B8">
        <w:rPr>
          <w:rFonts w:ascii="Garamond" w:hAnsi="Garamond"/>
          <w:color w:val="000000" w:themeColor="text1"/>
          <w:sz w:val="24"/>
          <w:szCs w:val="24"/>
        </w:rPr>
        <w:t>$</w:t>
      </w:r>
      <w:r w:rsidR="004B7406">
        <w:rPr>
          <w:rFonts w:ascii="Garamond" w:hAnsi="Garamond"/>
          <w:color w:val="000000" w:themeColor="text1"/>
          <w:sz w:val="24"/>
          <w:szCs w:val="24"/>
        </w:rPr>
        <w:t>610.5</w:t>
      </w:r>
    </w:p>
    <w:p w:rsidR="00D62592" w:rsidRPr="005D2A13" w:rsidRDefault="009A26B8" w:rsidP="005D2A13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Adds 4 FTE positions (3 enforcement, 1</w:t>
      </w:r>
      <w:r w:rsidR="00EA5270" w:rsidRPr="005D2A13">
        <w:rPr>
          <w:rFonts w:ascii="Garamond" w:hAnsi="Garamond"/>
          <w:color w:val="000000" w:themeColor="text1"/>
          <w:sz w:val="24"/>
          <w:szCs w:val="24"/>
        </w:rPr>
        <w:t xml:space="preserve"> licensing</w:t>
      </w:r>
      <w:r w:rsidR="00156FED" w:rsidRPr="005D2A13">
        <w:rPr>
          <w:rFonts w:ascii="Garamond" w:hAnsi="Garamond"/>
          <w:color w:val="000000" w:themeColor="text1"/>
          <w:sz w:val="24"/>
          <w:szCs w:val="24"/>
        </w:rPr>
        <w:t>,</w:t>
      </w:r>
      <w:r w:rsidR="00EA5270" w:rsidRPr="005D2A13">
        <w:rPr>
          <w:rFonts w:ascii="Garamond" w:hAnsi="Garamond"/>
          <w:color w:val="000000" w:themeColor="text1"/>
          <w:sz w:val="24"/>
          <w:szCs w:val="24"/>
        </w:rPr>
        <w:t xml:space="preserve">) in FY </w:t>
      </w:r>
      <w:r>
        <w:rPr>
          <w:rFonts w:ascii="Garamond" w:hAnsi="Garamond"/>
          <w:color w:val="000000" w:themeColor="text1"/>
          <w:sz w:val="24"/>
          <w:szCs w:val="24"/>
        </w:rPr>
        <w:t>20</w:t>
      </w:r>
      <w:r w:rsidR="00EA5270" w:rsidRPr="005D2A13">
        <w:rPr>
          <w:rFonts w:ascii="Garamond" w:hAnsi="Garamond"/>
          <w:color w:val="000000" w:themeColor="text1"/>
          <w:sz w:val="24"/>
          <w:szCs w:val="24"/>
        </w:rPr>
        <w:t>16</w:t>
      </w:r>
      <w:r>
        <w:rPr>
          <w:rFonts w:ascii="Garamond" w:hAnsi="Garamond"/>
          <w:color w:val="000000" w:themeColor="text1"/>
          <w:sz w:val="24"/>
          <w:szCs w:val="24"/>
        </w:rPr>
        <w:t>, funds 2 FTEs from FY 2015</w:t>
      </w:r>
    </w:p>
    <w:p w:rsidR="00EA5270" w:rsidRDefault="00156FED" w:rsidP="00EA5270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Reduced from $847</w:t>
      </w:r>
      <w:r w:rsidR="006B2593">
        <w:rPr>
          <w:rFonts w:ascii="Garamond" w:hAnsi="Garamond"/>
          <w:color w:val="000000" w:themeColor="text1"/>
          <w:sz w:val="24"/>
          <w:szCs w:val="24"/>
        </w:rPr>
        <w:t>.0</w:t>
      </w:r>
      <w:r>
        <w:rPr>
          <w:rFonts w:ascii="Garamond" w:hAnsi="Garamond"/>
          <w:color w:val="000000" w:themeColor="text1"/>
          <w:sz w:val="24"/>
          <w:szCs w:val="24"/>
        </w:rPr>
        <w:t xml:space="preserve"> o</w:t>
      </w:r>
      <w:r w:rsidR="00EA5270">
        <w:rPr>
          <w:rFonts w:ascii="Garamond" w:hAnsi="Garamond"/>
          <w:color w:val="000000" w:themeColor="text1"/>
          <w:sz w:val="24"/>
          <w:szCs w:val="24"/>
        </w:rPr>
        <w:t xml:space="preserve">riginal cost estimate </w:t>
      </w:r>
      <w:r>
        <w:rPr>
          <w:rFonts w:ascii="Garamond" w:hAnsi="Garamond"/>
          <w:color w:val="000000" w:themeColor="text1"/>
          <w:sz w:val="24"/>
          <w:szCs w:val="24"/>
        </w:rPr>
        <w:t xml:space="preserve">for personal service costs </w:t>
      </w:r>
      <w:r w:rsidR="00EA5270">
        <w:rPr>
          <w:rFonts w:ascii="Garamond" w:hAnsi="Garamond"/>
          <w:color w:val="000000" w:themeColor="text1"/>
          <w:sz w:val="24"/>
          <w:szCs w:val="24"/>
        </w:rPr>
        <w:t xml:space="preserve">published with Ballot Measure 2. </w:t>
      </w:r>
      <w:r>
        <w:rPr>
          <w:rFonts w:ascii="Garamond" w:hAnsi="Garamond"/>
          <w:color w:val="000000" w:themeColor="text1"/>
          <w:sz w:val="24"/>
          <w:szCs w:val="24"/>
        </w:rPr>
        <w:t>Personal services cost</w:t>
      </w:r>
      <w:r w:rsidR="00EA5270">
        <w:rPr>
          <w:rFonts w:ascii="Garamond" w:hAnsi="Garamond"/>
          <w:color w:val="000000" w:themeColor="text1"/>
          <w:sz w:val="24"/>
          <w:szCs w:val="24"/>
        </w:rPr>
        <w:t xml:space="preserve"> was trimmed before creation of the fiscal note for this bill</w:t>
      </w:r>
    </w:p>
    <w:p w:rsidR="005D2A13" w:rsidRDefault="005D2A13" w:rsidP="00EA5270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Enforcement officers necessary before licenses</w:t>
      </w:r>
      <w:r w:rsidR="002512AA">
        <w:rPr>
          <w:rFonts w:ascii="Garamond" w:hAnsi="Garamond"/>
          <w:color w:val="000000" w:themeColor="text1"/>
          <w:sz w:val="24"/>
          <w:szCs w:val="24"/>
        </w:rPr>
        <w:t xml:space="preserve"> issued</w:t>
      </w:r>
      <w:r>
        <w:rPr>
          <w:rFonts w:ascii="Garamond" w:hAnsi="Garamond"/>
          <w:color w:val="000000" w:themeColor="text1"/>
          <w:sz w:val="24"/>
          <w:szCs w:val="24"/>
        </w:rPr>
        <w:t xml:space="preserve"> to </w:t>
      </w:r>
      <w:r w:rsidR="009A26B8">
        <w:rPr>
          <w:rFonts w:ascii="Garamond" w:hAnsi="Garamond"/>
          <w:color w:val="000000" w:themeColor="text1"/>
          <w:sz w:val="24"/>
          <w:szCs w:val="24"/>
        </w:rPr>
        <w:t xml:space="preserve">educate public and enforce on </w:t>
      </w:r>
      <w:r>
        <w:rPr>
          <w:rFonts w:ascii="Garamond" w:hAnsi="Garamond"/>
          <w:color w:val="000000" w:themeColor="text1"/>
          <w:sz w:val="24"/>
          <w:szCs w:val="24"/>
        </w:rPr>
        <w:t>illegal marijuana operations</w:t>
      </w:r>
      <w:r w:rsidR="009A26B8">
        <w:rPr>
          <w:rFonts w:ascii="Garamond" w:hAnsi="Garamond"/>
          <w:color w:val="000000" w:themeColor="text1"/>
          <w:sz w:val="24"/>
          <w:szCs w:val="24"/>
        </w:rPr>
        <w:t xml:space="preserve"> and prepare </w:t>
      </w:r>
      <w:r w:rsidR="00587C78">
        <w:rPr>
          <w:rFonts w:ascii="Garamond" w:hAnsi="Garamond"/>
          <w:color w:val="000000" w:themeColor="text1"/>
          <w:sz w:val="24"/>
          <w:szCs w:val="24"/>
        </w:rPr>
        <w:t>for issuance of new licenses</w:t>
      </w:r>
    </w:p>
    <w:p w:rsidR="005D2A13" w:rsidRPr="005D2A13" w:rsidRDefault="005D2A13" w:rsidP="005D2A13">
      <w:pPr>
        <w:pStyle w:val="ListParagraph"/>
        <w:numPr>
          <w:ilvl w:val="0"/>
          <w:numId w:val="1"/>
        </w:numPr>
        <w:tabs>
          <w:tab w:val="left" w:pos="2970"/>
        </w:tabs>
        <w:spacing w:after="0" w:line="240" w:lineRule="auto"/>
        <w:ind w:left="7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Services </w:t>
      </w:r>
      <w:r w:rsidR="009A26B8">
        <w:rPr>
          <w:rFonts w:ascii="Garamond" w:hAnsi="Garamond"/>
          <w:color w:val="000000" w:themeColor="text1"/>
          <w:sz w:val="24"/>
          <w:szCs w:val="24"/>
        </w:rPr>
        <w:t>$</w:t>
      </w:r>
      <w:r w:rsidR="004B7406">
        <w:rPr>
          <w:rFonts w:ascii="Garamond" w:hAnsi="Garamond"/>
          <w:color w:val="000000" w:themeColor="text1"/>
          <w:sz w:val="24"/>
          <w:szCs w:val="24"/>
        </w:rPr>
        <w:t>756.4</w:t>
      </w:r>
    </w:p>
    <w:p w:rsidR="00E45BFD" w:rsidRPr="005D2A13" w:rsidRDefault="009A26B8" w:rsidP="005D2A13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Includes $500</w:t>
      </w:r>
      <w:r w:rsidR="006B2593">
        <w:rPr>
          <w:rFonts w:ascii="Garamond" w:hAnsi="Garamond"/>
          <w:color w:val="000000" w:themeColor="text1"/>
          <w:sz w:val="24"/>
          <w:szCs w:val="24"/>
        </w:rPr>
        <w:t>.0</w:t>
      </w:r>
      <w:r w:rsidR="00EA5270" w:rsidRPr="005D2A13">
        <w:rPr>
          <w:rFonts w:ascii="Garamond" w:hAnsi="Garamond"/>
          <w:color w:val="000000" w:themeColor="text1"/>
          <w:sz w:val="24"/>
          <w:szCs w:val="24"/>
        </w:rPr>
        <w:t xml:space="preserve"> for a database</w:t>
      </w:r>
      <w:r w:rsidR="00156FED" w:rsidRPr="005D2A13">
        <w:rPr>
          <w:rFonts w:ascii="Garamond" w:hAnsi="Garamond"/>
          <w:color w:val="000000" w:themeColor="text1"/>
          <w:sz w:val="24"/>
          <w:szCs w:val="24"/>
        </w:rPr>
        <w:t xml:space="preserve"> to track licenses and actua</w:t>
      </w:r>
      <w:r w:rsidR="00587C78">
        <w:rPr>
          <w:rFonts w:ascii="Garamond" w:hAnsi="Garamond"/>
          <w:color w:val="000000" w:themeColor="text1"/>
          <w:sz w:val="24"/>
          <w:szCs w:val="24"/>
        </w:rPr>
        <w:t>l marijuana from seed to sale</w:t>
      </w:r>
    </w:p>
    <w:p w:rsidR="00EA5270" w:rsidRDefault="00EA5270" w:rsidP="00156FED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Additional services costs are legal services, employee support costs, vehicles for enforcement, </w:t>
      </w:r>
      <w:r w:rsidR="00156FED">
        <w:rPr>
          <w:rFonts w:ascii="Garamond" w:hAnsi="Garamond"/>
          <w:color w:val="000000" w:themeColor="text1"/>
          <w:sz w:val="24"/>
          <w:szCs w:val="24"/>
        </w:rPr>
        <w:t>educational materials, and signage</w:t>
      </w:r>
    </w:p>
    <w:p w:rsidR="005D2A13" w:rsidRDefault="00156FED" w:rsidP="005D2A13">
      <w:pPr>
        <w:pStyle w:val="ListParagraph"/>
        <w:numPr>
          <w:ilvl w:val="0"/>
          <w:numId w:val="1"/>
        </w:numPr>
        <w:tabs>
          <w:tab w:val="left" w:pos="2970"/>
        </w:tabs>
        <w:spacing w:after="0" w:line="240" w:lineRule="auto"/>
        <w:ind w:left="7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Commodities</w:t>
      </w:r>
      <w:r w:rsidR="005D2A1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A26B8">
        <w:rPr>
          <w:rFonts w:ascii="Garamond" w:hAnsi="Garamond"/>
          <w:color w:val="000000" w:themeColor="text1"/>
          <w:sz w:val="24"/>
          <w:szCs w:val="24"/>
        </w:rPr>
        <w:t>$</w:t>
      </w:r>
      <w:r w:rsidR="004B7406">
        <w:rPr>
          <w:rFonts w:ascii="Garamond" w:hAnsi="Garamond"/>
          <w:color w:val="000000" w:themeColor="text1"/>
          <w:sz w:val="24"/>
          <w:szCs w:val="24"/>
        </w:rPr>
        <w:t>134.5</w:t>
      </w:r>
    </w:p>
    <w:p w:rsidR="00E45BFD" w:rsidRPr="005D2A13" w:rsidRDefault="005D2A13" w:rsidP="005D2A13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C</w:t>
      </w:r>
      <w:r w:rsidR="00156FED" w:rsidRPr="005D2A13">
        <w:rPr>
          <w:rFonts w:ascii="Garamond" w:hAnsi="Garamond"/>
          <w:color w:val="000000" w:themeColor="text1"/>
          <w:sz w:val="24"/>
          <w:szCs w:val="24"/>
        </w:rPr>
        <w:t>osts for physical space</w:t>
      </w:r>
      <w:r>
        <w:rPr>
          <w:rFonts w:ascii="Garamond" w:hAnsi="Garamond"/>
          <w:color w:val="000000" w:themeColor="text1"/>
          <w:sz w:val="24"/>
          <w:szCs w:val="24"/>
        </w:rPr>
        <w:t>, furniture, moving expenses, equipment purchases (current physical location of ABC board in Anchorage will not accommodate additional staff)</w:t>
      </w:r>
    </w:p>
    <w:p w:rsidR="005D2A13" w:rsidRDefault="005D2A13" w:rsidP="005D2A13">
      <w:pPr>
        <w:pStyle w:val="ListParagraph"/>
        <w:numPr>
          <w:ilvl w:val="0"/>
          <w:numId w:val="1"/>
        </w:numPr>
        <w:tabs>
          <w:tab w:val="left" w:pos="2970"/>
        </w:tabs>
        <w:spacing w:after="0" w:line="240" w:lineRule="auto"/>
        <w:ind w:left="7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Travel </w:t>
      </w:r>
      <w:r w:rsidR="009A26B8">
        <w:rPr>
          <w:rFonts w:ascii="Garamond" w:hAnsi="Garamond"/>
          <w:color w:val="000000" w:themeColor="text1"/>
          <w:sz w:val="24"/>
          <w:szCs w:val="24"/>
        </w:rPr>
        <w:t>$</w:t>
      </w:r>
      <w:r w:rsidR="004B7406">
        <w:rPr>
          <w:rFonts w:ascii="Garamond" w:hAnsi="Garamond"/>
          <w:color w:val="000000" w:themeColor="text1"/>
          <w:sz w:val="24"/>
          <w:szCs w:val="24"/>
        </w:rPr>
        <w:t>73.0</w:t>
      </w:r>
    </w:p>
    <w:p w:rsidR="005D2A13" w:rsidRDefault="005D2A13" w:rsidP="005D2A13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Costs of travel to legalized marijuana states to meet with regulators and learn new duties</w:t>
      </w:r>
    </w:p>
    <w:p w:rsidR="005D2A13" w:rsidRDefault="005D2A13" w:rsidP="005D2A13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Costs of enforcement travel to locations in Alaska </w:t>
      </w:r>
      <w:r w:rsidR="009A26B8">
        <w:rPr>
          <w:rFonts w:ascii="Garamond" w:hAnsi="Garamond"/>
          <w:color w:val="000000" w:themeColor="text1"/>
          <w:sz w:val="24"/>
          <w:szCs w:val="24"/>
        </w:rPr>
        <w:t>for compliance, inspection and enforcement</w:t>
      </w:r>
    </w:p>
    <w:p w:rsidR="009A26B8" w:rsidRDefault="009A26B8" w:rsidP="005D2A13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Costs of travel to locations in Alaska for education and local government assistance</w:t>
      </w:r>
    </w:p>
    <w:p w:rsidR="005D2A13" w:rsidRPr="005D2A13" w:rsidRDefault="005D2A13" w:rsidP="005D2A13">
      <w:pPr>
        <w:pStyle w:val="ListParagraph"/>
        <w:numPr>
          <w:ilvl w:val="1"/>
          <w:numId w:val="1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Costs of travel for board members to conduct meetings across state to increase access of all Alaskans to board meetings</w:t>
      </w:r>
    </w:p>
    <w:p w:rsidR="00E45BFD" w:rsidRDefault="00E45BFD" w:rsidP="00E45BFD">
      <w:pPr>
        <w:pStyle w:val="ListParagraph"/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:rsidR="00EC114D" w:rsidRPr="002E14BE" w:rsidRDefault="00EC114D" w:rsidP="009708A5">
      <w:pPr>
        <w:pStyle w:val="ListParagraph"/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:rsidR="009708A5" w:rsidRDefault="00E45BFD" w:rsidP="009708A5">
      <w:pPr>
        <w:tabs>
          <w:tab w:val="left" w:pos="2970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 xml:space="preserve">Public Safety Implications of Regulations </w:t>
      </w:r>
    </w:p>
    <w:p w:rsidR="00CF752E" w:rsidRDefault="00CF752E" w:rsidP="00CF752E">
      <w:pPr>
        <w:pStyle w:val="ListParagraph"/>
        <w:numPr>
          <w:ilvl w:val="0"/>
          <w:numId w:val="15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DPS </w:t>
      </w:r>
      <w:r w:rsidR="004B7406">
        <w:rPr>
          <w:rFonts w:ascii="Garamond" w:hAnsi="Garamond"/>
          <w:color w:val="000000" w:themeColor="text1"/>
          <w:sz w:val="24"/>
          <w:szCs w:val="24"/>
        </w:rPr>
        <w:t xml:space="preserve">supports the bill for the following reasons: </w:t>
      </w:r>
    </w:p>
    <w:p w:rsidR="00CF752E" w:rsidRDefault="00CF752E" w:rsidP="00CF752E">
      <w:pPr>
        <w:pStyle w:val="ListParagraph"/>
        <w:numPr>
          <w:ilvl w:val="1"/>
          <w:numId w:val="15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Having clear regulatory framework will address enforcement issues and clarify rules</w:t>
      </w:r>
    </w:p>
    <w:p w:rsidR="00CF752E" w:rsidRDefault="00CF752E" w:rsidP="00CF752E">
      <w:pPr>
        <w:pStyle w:val="ListParagraph"/>
        <w:numPr>
          <w:ilvl w:val="1"/>
          <w:numId w:val="15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ABC/MCB enforcement officers funded by bill can shut down illegal operations as they crop up</w:t>
      </w:r>
    </w:p>
    <w:p w:rsidR="00CF752E" w:rsidRPr="00CF752E" w:rsidRDefault="00CF752E" w:rsidP="009A26B8">
      <w:pPr>
        <w:pStyle w:val="ListParagraph"/>
        <w:numPr>
          <w:ilvl w:val="1"/>
          <w:numId w:val="15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DPS has to prioritize this type of enforcement on a matrix that includes violent crimes like homicide and sexual assault, which could result in little to no enforcement</w:t>
      </w:r>
    </w:p>
    <w:p w:rsidR="000E7CAA" w:rsidRPr="00263472" w:rsidRDefault="000E7CAA" w:rsidP="009708A5">
      <w:pPr>
        <w:tabs>
          <w:tab w:val="left" w:pos="2970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</w:p>
    <w:p w:rsidR="00263472" w:rsidRDefault="00263472" w:rsidP="009708A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45BFD" w:rsidRDefault="00CF752E" w:rsidP="00587C78">
      <w:pPr>
        <w:tabs>
          <w:tab w:val="left" w:pos="2970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Effect on Alcohol Regulation</w:t>
      </w:r>
      <w:r w:rsidR="00E45BFD">
        <w:rPr>
          <w:rFonts w:ascii="Garamond" w:hAnsi="Garamond"/>
          <w:b/>
          <w:color w:val="000000" w:themeColor="text1"/>
          <w:sz w:val="28"/>
          <w:szCs w:val="28"/>
        </w:rPr>
        <w:t xml:space="preserve"> </w:t>
      </w:r>
    </w:p>
    <w:p w:rsidR="00D318BC" w:rsidRDefault="005D2A13" w:rsidP="00E45BFD">
      <w:pPr>
        <w:pStyle w:val="ListParagraph"/>
        <w:numPr>
          <w:ilvl w:val="0"/>
          <w:numId w:val="14"/>
        </w:numPr>
        <w:tabs>
          <w:tab w:val="left" w:pos="2970"/>
        </w:tabs>
        <w:spacing w:after="0" w:line="240" w:lineRule="auto"/>
        <w:ind w:left="7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The Alcoholic Beverage Control Board is busy with alcohol</w:t>
      </w:r>
      <w:r w:rsidR="004B7406">
        <w:rPr>
          <w:rFonts w:ascii="Garamond" w:hAnsi="Garamond"/>
          <w:color w:val="000000" w:themeColor="text1"/>
          <w:sz w:val="24"/>
          <w:szCs w:val="24"/>
        </w:rPr>
        <w:t>:</w:t>
      </w:r>
    </w:p>
    <w:p w:rsidR="005D2A13" w:rsidRDefault="005D2A13" w:rsidP="005D2A13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1875 active liquor licenses</w:t>
      </w:r>
    </w:p>
    <w:p w:rsidR="005D2A13" w:rsidRDefault="005D2A13" w:rsidP="005D2A13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Inspection and enforcement efforts on licensees</w:t>
      </w:r>
    </w:p>
    <w:p w:rsidR="005D2A13" w:rsidRDefault="005D2A13" w:rsidP="005D2A13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Underage drinking prevention and education efforts</w:t>
      </w:r>
    </w:p>
    <w:p w:rsidR="005D2A13" w:rsidRDefault="005D2A13" w:rsidP="005D2A13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Regulations relating to alcohol licensing</w:t>
      </w:r>
    </w:p>
    <w:p w:rsidR="005D2A13" w:rsidRDefault="005D2A13" w:rsidP="005D2A13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Title 4 revisions (Senate Bill 99) </w:t>
      </w:r>
      <w:r w:rsidR="009A26B8">
        <w:rPr>
          <w:rFonts w:ascii="Garamond" w:hAnsi="Garamond"/>
          <w:color w:val="000000" w:themeColor="text1"/>
          <w:sz w:val="24"/>
          <w:szCs w:val="24"/>
        </w:rPr>
        <w:t>is being held over interim necessitating additional meetings</w:t>
      </w:r>
    </w:p>
    <w:p w:rsidR="005D2A13" w:rsidRDefault="005D2A13" w:rsidP="005D2A13">
      <w:pPr>
        <w:pStyle w:val="ListParagraph"/>
        <w:tabs>
          <w:tab w:val="left" w:pos="2970"/>
        </w:tabs>
        <w:spacing w:after="0" w:line="240" w:lineRule="auto"/>
        <w:ind w:left="1440"/>
        <w:rPr>
          <w:rFonts w:ascii="Garamond" w:hAnsi="Garamond"/>
          <w:color w:val="000000" w:themeColor="text1"/>
          <w:sz w:val="24"/>
          <w:szCs w:val="24"/>
        </w:rPr>
      </w:pPr>
    </w:p>
    <w:p w:rsidR="005D2A13" w:rsidRDefault="005D2A13" w:rsidP="005D2A13">
      <w:pPr>
        <w:pStyle w:val="ListParagraph"/>
        <w:numPr>
          <w:ilvl w:val="0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Without this bill, ABC must divide its attentio</w:t>
      </w:r>
      <w:r w:rsidR="004B7406">
        <w:rPr>
          <w:rFonts w:ascii="Garamond" w:hAnsi="Garamond"/>
          <w:color w:val="000000" w:themeColor="text1"/>
          <w:sz w:val="24"/>
          <w:szCs w:val="24"/>
        </w:rPr>
        <w:t>n between alcohol and marijuana:</w:t>
      </w:r>
    </w:p>
    <w:p w:rsidR="005D2A13" w:rsidRDefault="005D2A13" w:rsidP="005D2A13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Board would be distracted from alcohol work to complete marijuana reg</w:t>
      </w:r>
      <w:r w:rsidR="00CF752E">
        <w:rPr>
          <w:rFonts w:ascii="Garamond" w:hAnsi="Garamond"/>
          <w:color w:val="000000" w:themeColor="text1"/>
          <w:sz w:val="24"/>
          <w:szCs w:val="24"/>
        </w:rPr>
        <w:t>ulation</w:t>
      </w:r>
      <w:r>
        <w:rPr>
          <w:rFonts w:ascii="Garamond" w:hAnsi="Garamond"/>
          <w:color w:val="000000" w:themeColor="text1"/>
          <w:sz w:val="24"/>
          <w:szCs w:val="24"/>
        </w:rPr>
        <w:t>s on time</w:t>
      </w:r>
    </w:p>
    <w:p w:rsidR="005D2A13" w:rsidRDefault="00587C78" w:rsidP="005D2A13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5 member volunteer </w:t>
      </w:r>
      <w:r w:rsidR="004B7406">
        <w:rPr>
          <w:rFonts w:ascii="Garamond" w:hAnsi="Garamond"/>
          <w:color w:val="000000" w:themeColor="text1"/>
          <w:sz w:val="24"/>
          <w:szCs w:val="24"/>
        </w:rPr>
        <w:t>board would</w:t>
      </w:r>
      <w:r w:rsidR="005D2A13">
        <w:rPr>
          <w:rFonts w:ascii="Garamond" w:hAnsi="Garamond"/>
          <w:color w:val="000000" w:themeColor="text1"/>
          <w:sz w:val="24"/>
          <w:szCs w:val="24"/>
        </w:rPr>
        <w:t xml:space="preserve"> have to learn entire new i</w:t>
      </w:r>
      <w:r>
        <w:rPr>
          <w:rFonts w:ascii="Garamond" w:hAnsi="Garamond"/>
          <w:color w:val="000000" w:themeColor="text1"/>
          <w:sz w:val="24"/>
          <w:szCs w:val="24"/>
        </w:rPr>
        <w:t>ndustry</w:t>
      </w:r>
    </w:p>
    <w:p w:rsidR="006A1497" w:rsidRPr="009A26B8" w:rsidRDefault="009A26B8" w:rsidP="009708A5">
      <w:pPr>
        <w:pStyle w:val="ListParagraph"/>
        <w:numPr>
          <w:ilvl w:val="1"/>
          <w:numId w:val="14"/>
        </w:numPr>
        <w:tabs>
          <w:tab w:val="left" w:pos="2970"/>
        </w:tabs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Time commitment for 5 </w:t>
      </w:r>
      <w:r w:rsidR="006B2593">
        <w:rPr>
          <w:rFonts w:ascii="Garamond" w:hAnsi="Garamond"/>
          <w:color w:val="000000" w:themeColor="text1"/>
          <w:sz w:val="24"/>
          <w:szCs w:val="24"/>
        </w:rPr>
        <w:t>volunteer board members</w:t>
      </w:r>
      <w:r>
        <w:rPr>
          <w:rFonts w:ascii="Garamond" w:hAnsi="Garamond"/>
          <w:color w:val="000000" w:themeColor="text1"/>
          <w:sz w:val="24"/>
          <w:szCs w:val="24"/>
        </w:rPr>
        <w:t xml:space="preserve"> appointed to ABC board w</w:t>
      </w:r>
      <w:r w:rsidR="004B7406">
        <w:rPr>
          <w:rFonts w:ascii="Garamond" w:hAnsi="Garamond"/>
          <w:color w:val="000000" w:themeColor="text1"/>
          <w:sz w:val="24"/>
          <w:szCs w:val="24"/>
        </w:rPr>
        <w:t>ould</w:t>
      </w:r>
      <w:r>
        <w:rPr>
          <w:rFonts w:ascii="Garamond" w:hAnsi="Garamond"/>
          <w:color w:val="000000" w:themeColor="text1"/>
          <w:sz w:val="24"/>
          <w:szCs w:val="24"/>
        </w:rPr>
        <w:t xml:space="preserve"> double or triple due to short time frames in A</w:t>
      </w:r>
      <w:r w:rsidR="00587C78">
        <w:rPr>
          <w:rFonts w:ascii="Garamond" w:hAnsi="Garamond"/>
          <w:color w:val="000000" w:themeColor="text1"/>
          <w:sz w:val="24"/>
          <w:szCs w:val="24"/>
        </w:rPr>
        <w:t>S 17.38 to implement initiative</w:t>
      </w:r>
    </w:p>
    <w:sectPr w:rsidR="006A1497" w:rsidRPr="009A26B8" w:rsidSect="00EC114D">
      <w:footerReference w:type="default" r:id="rId8"/>
      <w:pgSz w:w="12240" w:h="15840"/>
      <w:pgMar w:top="720" w:right="720" w:bottom="288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F9" w:rsidRDefault="000F77F9" w:rsidP="008D0FFB">
      <w:pPr>
        <w:spacing w:after="0" w:line="240" w:lineRule="auto"/>
      </w:pPr>
      <w:r>
        <w:separator/>
      </w:r>
    </w:p>
  </w:endnote>
  <w:endnote w:type="continuationSeparator" w:id="0">
    <w:p w:rsidR="000F77F9" w:rsidRDefault="000F77F9" w:rsidP="008D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472" w:rsidRPr="00263472" w:rsidRDefault="00502A72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4</w:t>
    </w:r>
    <w:r w:rsidR="00263472" w:rsidRPr="00263472">
      <w:rPr>
        <w:rFonts w:ascii="Garamond" w:hAnsi="Garamond"/>
        <w:sz w:val="20"/>
        <w:szCs w:val="20"/>
      </w:rPr>
      <w:t>/</w:t>
    </w:r>
    <w:r>
      <w:rPr>
        <w:rFonts w:ascii="Garamond" w:hAnsi="Garamond"/>
        <w:sz w:val="20"/>
        <w:szCs w:val="20"/>
      </w:rPr>
      <w:t>16/2015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F9" w:rsidRDefault="000F77F9" w:rsidP="008D0FFB">
      <w:pPr>
        <w:spacing w:after="0" w:line="240" w:lineRule="auto"/>
      </w:pPr>
      <w:r>
        <w:separator/>
      </w:r>
    </w:p>
  </w:footnote>
  <w:footnote w:type="continuationSeparator" w:id="0">
    <w:p w:rsidR="000F77F9" w:rsidRDefault="000F77F9" w:rsidP="008D0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B61"/>
    <w:multiLevelType w:val="hybridMultilevel"/>
    <w:tmpl w:val="D9E4851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5617"/>
    <w:multiLevelType w:val="hybridMultilevel"/>
    <w:tmpl w:val="D654DA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CE034F"/>
    <w:multiLevelType w:val="hybridMultilevel"/>
    <w:tmpl w:val="53B82DB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E903771"/>
    <w:multiLevelType w:val="hybridMultilevel"/>
    <w:tmpl w:val="3AE49D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D2C27"/>
    <w:multiLevelType w:val="hybridMultilevel"/>
    <w:tmpl w:val="BD584DF6"/>
    <w:lvl w:ilvl="0" w:tplc="5BA42ABA">
      <w:start w:val="1"/>
      <w:numFmt w:val="decimal"/>
      <w:lvlText w:val="%1)"/>
      <w:lvlJc w:val="left"/>
      <w:pPr>
        <w:ind w:left="705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8B836CB"/>
    <w:multiLevelType w:val="hybridMultilevel"/>
    <w:tmpl w:val="19402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512B8"/>
    <w:multiLevelType w:val="hybridMultilevel"/>
    <w:tmpl w:val="C4EC07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F2E85"/>
    <w:multiLevelType w:val="hybridMultilevel"/>
    <w:tmpl w:val="AB3EFE8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4DFC127E"/>
    <w:multiLevelType w:val="hybridMultilevel"/>
    <w:tmpl w:val="C38690C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A3011"/>
    <w:multiLevelType w:val="hybridMultilevel"/>
    <w:tmpl w:val="6BA2B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627"/>
    <w:multiLevelType w:val="hybridMultilevel"/>
    <w:tmpl w:val="98940A52"/>
    <w:lvl w:ilvl="0" w:tplc="3E50041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719E2"/>
    <w:multiLevelType w:val="hybridMultilevel"/>
    <w:tmpl w:val="B720E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6299D"/>
    <w:multiLevelType w:val="hybridMultilevel"/>
    <w:tmpl w:val="2C529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80D89"/>
    <w:multiLevelType w:val="hybridMultilevel"/>
    <w:tmpl w:val="F61C3F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97"/>
    <w:rsid w:val="00010CF8"/>
    <w:rsid w:val="000117A7"/>
    <w:rsid w:val="00033B41"/>
    <w:rsid w:val="00035840"/>
    <w:rsid w:val="00040E88"/>
    <w:rsid w:val="00046297"/>
    <w:rsid w:val="00046CEE"/>
    <w:rsid w:val="000840B2"/>
    <w:rsid w:val="000C6FB8"/>
    <w:rsid w:val="000D6FCF"/>
    <w:rsid w:val="000E7CAA"/>
    <w:rsid w:val="000F77F9"/>
    <w:rsid w:val="00117CD1"/>
    <w:rsid w:val="001330C4"/>
    <w:rsid w:val="001519A9"/>
    <w:rsid w:val="00152576"/>
    <w:rsid w:val="00156FED"/>
    <w:rsid w:val="00174F5C"/>
    <w:rsid w:val="00183D89"/>
    <w:rsid w:val="00207B94"/>
    <w:rsid w:val="00210367"/>
    <w:rsid w:val="00227550"/>
    <w:rsid w:val="00234710"/>
    <w:rsid w:val="002512AA"/>
    <w:rsid w:val="002576F5"/>
    <w:rsid w:val="00263472"/>
    <w:rsid w:val="00277E6E"/>
    <w:rsid w:val="002B01EF"/>
    <w:rsid w:val="002C0D3B"/>
    <w:rsid w:val="002E14BE"/>
    <w:rsid w:val="0033707A"/>
    <w:rsid w:val="00386C3D"/>
    <w:rsid w:val="003B4EF5"/>
    <w:rsid w:val="003E737B"/>
    <w:rsid w:val="00446DE5"/>
    <w:rsid w:val="00451497"/>
    <w:rsid w:val="00454784"/>
    <w:rsid w:val="00463D88"/>
    <w:rsid w:val="004837D7"/>
    <w:rsid w:val="0049232E"/>
    <w:rsid w:val="00496F32"/>
    <w:rsid w:val="004B7406"/>
    <w:rsid w:val="004D065B"/>
    <w:rsid w:val="00502A72"/>
    <w:rsid w:val="00504B5F"/>
    <w:rsid w:val="0052052F"/>
    <w:rsid w:val="00531335"/>
    <w:rsid w:val="00532099"/>
    <w:rsid w:val="00573BF0"/>
    <w:rsid w:val="00587C78"/>
    <w:rsid w:val="005D2A13"/>
    <w:rsid w:val="00623459"/>
    <w:rsid w:val="00656194"/>
    <w:rsid w:val="0066502E"/>
    <w:rsid w:val="00665CA3"/>
    <w:rsid w:val="006843CE"/>
    <w:rsid w:val="006A1497"/>
    <w:rsid w:val="006B2593"/>
    <w:rsid w:val="006B6518"/>
    <w:rsid w:val="006E1B5B"/>
    <w:rsid w:val="006F27FA"/>
    <w:rsid w:val="006F4FB2"/>
    <w:rsid w:val="00705092"/>
    <w:rsid w:val="00730EE4"/>
    <w:rsid w:val="00774AA8"/>
    <w:rsid w:val="0079279D"/>
    <w:rsid w:val="007A480B"/>
    <w:rsid w:val="007E2B76"/>
    <w:rsid w:val="00832927"/>
    <w:rsid w:val="008D0FFB"/>
    <w:rsid w:val="008E601A"/>
    <w:rsid w:val="008F5268"/>
    <w:rsid w:val="008F6ACA"/>
    <w:rsid w:val="00900084"/>
    <w:rsid w:val="0092102E"/>
    <w:rsid w:val="00965D03"/>
    <w:rsid w:val="009708A1"/>
    <w:rsid w:val="009708A5"/>
    <w:rsid w:val="00993D31"/>
    <w:rsid w:val="009A26B8"/>
    <w:rsid w:val="009A3B71"/>
    <w:rsid w:val="009D5315"/>
    <w:rsid w:val="00A05E2C"/>
    <w:rsid w:val="00A10B5C"/>
    <w:rsid w:val="00A5002E"/>
    <w:rsid w:val="00A72A35"/>
    <w:rsid w:val="00AD4EAB"/>
    <w:rsid w:val="00AF1ED0"/>
    <w:rsid w:val="00B10CEF"/>
    <w:rsid w:val="00B12B3B"/>
    <w:rsid w:val="00B21730"/>
    <w:rsid w:val="00B27D3E"/>
    <w:rsid w:val="00B61E68"/>
    <w:rsid w:val="00B707A0"/>
    <w:rsid w:val="00BB2FA3"/>
    <w:rsid w:val="00C018C4"/>
    <w:rsid w:val="00C0694A"/>
    <w:rsid w:val="00C3649E"/>
    <w:rsid w:val="00C631F3"/>
    <w:rsid w:val="00CB22C5"/>
    <w:rsid w:val="00CB3184"/>
    <w:rsid w:val="00CC4087"/>
    <w:rsid w:val="00CD561E"/>
    <w:rsid w:val="00CF752E"/>
    <w:rsid w:val="00D318BC"/>
    <w:rsid w:val="00D62592"/>
    <w:rsid w:val="00D9102C"/>
    <w:rsid w:val="00D92E50"/>
    <w:rsid w:val="00D939E5"/>
    <w:rsid w:val="00DB7CDF"/>
    <w:rsid w:val="00DE48C4"/>
    <w:rsid w:val="00E26066"/>
    <w:rsid w:val="00E45BFD"/>
    <w:rsid w:val="00E6394C"/>
    <w:rsid w:val="00E73AC8"/>
    <w:rsid w:val="00E9040B"/>
    <w:rsid w:val="00E95F39"/>
    <w:rsid w:val="00EA5270"/>
    <w:rsid w:val="00EA7D0F"/>
    <w:rsid w:val="00EC114D"/>
    <w:rsid w:val="00ED328E"/>
    <w:rsid w:val="00EF3DF1"/>
    <w:rsid w:val="00F36C38"/>
    <w:rsid w:val="00F44E3E"/>
    <w:rsid w:val="00F61B93"/>
    <w:rsid w:val="00F6668D"/>
    <w:rsid w:val="00FA59F3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BC43970-09EA-4AA3-8F78-BB58876C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4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FB"/>
  </w:style>
  <w:style w:type="paragraph" w:styleId="Footer">
    <w:name w:val="footer"/>
    <w:basedOn w:val="Normal"/>
    <w:link w:val="FooterChar"/>
    <w:uiPriority w:val="99"/>
    <w:unhideWhenUsed/>
    <w:rsid w:val="008D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FB"/>
  </w:style>
  <w:style w:type="character" w:styleId="CommentReference">
    <w:name w:val="annotation reference"/>
    <w:basedOn w:val="DefaultParagraphFont"/>
    <w:unhideWhenUsed/>
    <w:rsid w:val="000D6FC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6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6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FCF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3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3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ision">
    <w:name w:val="Revision"/>
    <w:hidden/>
    <w:uiPriority w:val="99"/>
    <w:semiHidden/>
    <w:rsid w:val="00CB22C5"/>
    <w:pPr>
      <w:spacing w:after="0" w:line="240" w:lineRule="auto"/>
    </w:pPr>
  </w:style>
  <w:style w:type="paragraph" w:customStyle="1" w:styleId="2909F619802848F09E01365C32F34654">
    <w:name w:val="2909F619802848F09E01365C32F34654"/>
    <w:rsid w:val="00263472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F020-4C93-438B-93E7-C3A12711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Alaska, DCCED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DCCED User</dc:creator>
  <cp:lastModifiedBy>Doniece Gott</cp:lastModifiedBy>
  <cp:revision>2</cp:revision>
  <cp:lastPrinted>2015-04-17T18:51:00Z</cp:lastPrinted>
  <dcterms:created xsi:type="dcterms:W3CDTF">2015-04-17T18:52:00Z</dcterms:created>
  <dcterms:modified xsi:type="dcterms:W3CDTF">2015-04-17T18:52:00Z</dcterms:modified>
</cp:coreProperties>
</file>