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7E" w:rsidRPr="00E1737E" w:rsidRDefault="00E1737E" w:rsidP="00E1737E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620777">
        <w:rPr>
          <w:b/>
          <w:u w:val="single"/>
        </w:rPr>
        <w:t>AlaskaCare Employee Health Plan</w:t>
      </w:r>
    </w:p>
    <w:p w:rsidR="00620777" w:rsidRDefault="00620777" w:rsidP="00620777">
      <w:pPr>
        <w:spacing w:after="0"/>
        <w:rPr>
          <w:u w:val="single"/>
        </w:rPr>
      </w:pPr>
      <w:r w:rsidRPr="00620777">
        <w:rPr>
          <w:u w:val="single"/>
        </w:rPr>
        <w:t>Plan highlights</w:t>
      </w:r>
    </w:p>
    <w:p w:rsidR="005206C3" w:rsidRPr="00620777" w:rsidRDefault="00984959" w:rsidP="00620777">
      <w:pPr>
        <w:numPr>
          <w:ilvl w:val="0"/>
          <w:numId w:val="1"/>
        </w:numPr>
        <w:spacing w:after="0"/>
      </w:pPr>
      <w:r w:rsidRPr="00620777">
        <w:t>Self-insured plan</w:t>
      </w:r>
    </w:p>
    <w:p w:rsidR="005206C3" w:rsidRPr="00620777" w:rsidRDefault="00984959" w:rsidP="00620777">
      <w:pPr>
        <w:numPr>
          <w:ilvl w:val="0"/>
          <w:numId w:val="1"/>
        </w:numPr>
        <w:spacing w:after="0"/>
      </w:pPr>
      <w:r w:rsidRPr="00620777">
        <w:t>Uses Third-Party Administrator to process claims</w:t>
      </w:r>
    </w:p>
    <w:p w:rsidR="005206C3" w:rsidRPr="00620777" w:rsidRDefault="00984959" w:rsidP="00620777">
      <w:pPr>
        <w:numPr>
          <w:ilvl w:val="0"/>
          <w:numId w:val="1"/>
        </w:numPr>
        <w:spacing w:after="0"/>
      </w:pPr>
      <w:r w:rsidRPr="00620777">
        <w:t>Approximately 16,400 members</w:t>
      </w:r>
      <w:r w:rsidR="00620777">
        <w:t xml:space="preserve"> (</w:t>
      </w:r>
      <w:r w:rsidRPr="00620777">
        <w:t>6,400 covered employees</w:t>
      </w:r>
      <w:r w:rsidR="00620777">
        <w:t>, 1</w:t>
      </w:r>
      <w:r w:rsidRPr="00620777">
        <w:t>0,000 dependents</w:t>
      </w:r>
      <w:r w:rsidR="00620777">
        <w:t>)</w:t>
      </w:r>
    </w:p>
    <w:p w:rsidR="005206C3" w:rsidRPr="00620777" w:rsidRDefault="00984959" w:rsidP="00620777">
      <w:pPr>
        <w:numPr>
          <w:ilvl w:val="0"/>
          <w:numId w:val="1"/>
        </w:numPr>
        <w:spacing w:after="0"/>
      </w:pPr>
      <w:r w:rsidRPr="00620777">
        <w:t>Three medical plans: economy, standard and premium</w:t>
      </w:r>
    </w:p>
    <w:p w:rsidR="005206C3" w:rsidRPr="00620777" w:rsidRDefault="00984959" w:rsidP="00620777">
      <w:pPr>
        <w:numPr>
          <w:ilvl w:val="0"/>
          <w:numId w:val="1"/>
        </w:numPr>
        <w:spacing w:after="0"/>
      </w:pPr>
      <w:r w:rsidRPr="00620777">
        <w:t>Three types of dental coverage: preventive, standard, premium</w:t>
      </w:r>
    </w:p>
    <w:p w:rsidR="00620777" w:rsidRPr="00620777" w:rsidRDefault="00984959" w:rsidP="00C01550">
      <w:pPr>
        <w:numPr>
          <w:ilvl w:val="0"/>
          <w:numId w:val="1"/>
        </w:numPr>
        <w:spacing w:line="240" w:lineRule="auto"/>
      </w:pPr>
      <w:r w:rsidRPr="00620777">
        <w:t>Two types of vision coverage: standard, managed care</w:t>
      </w:r>
    </w:p>
    <w:p w:rsidR="00620777" w:rsidRDefault="00620777" w:rsidP="00C01550">
      <w:pPr>
        <w:spacing w:after="0" w:line="240" w:lineRule="auto"/>
        <w:rPr>
          <w:u w:val="single"/>
        </w:rPr>
      </w:pPr>
      <w:r>
        <w:rPr>
          <w:u w:val="single"/>
        </w:rPr>
        <w:t>Medical Plan Structure</w:t>
      </w:r>
    </w:p>
    <w:p w:rsidR="00620777" w:rsidRDefault="00620777" w:rsidP="00623792">
      <w:pPr>
        <w:spacing w:after="0"/>
        <w:rPr>
          <w:u w:val="single"/>
        </w:rPr>
      </w:pPr>
      <w:r w:rsidRPr="00620777">
        <w:rPr>
          <w:noProof/>
        </w:rPr>
        <w:drawing>
          <wp:inline distT="0" distB="0" distL="0" distR="0" wp14:anchorId="5686E2F0" wp14:editId="0FBCFF69">
            <wp:extent cx="4717348" cy="23456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050" cy="2345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3792" w:rsidRPr="00623792" w:rsidRDefault="00623792" w:rsidP="00623792">
      <w:pPr>
        <w:spacing w:after="0"/>
      </w:pPr>
      <w:r>
        <w:t xml:space="preserve">A full comparison chart is available here </w:t>
      </w:r>
      <w:hyperlink r:id="rId9" w:history="1">
        <w:r>
          <w:rPr>
            <w:rStyle w:val="Hyperlink"/>
          </w:rPr>
          <w:t>http://doa.alaska.gov/drb/alaskaCare/employee/plans/medicalPlansCompare.html</w:t>
        </w:r>
      </w:hyperlink>
    </w:p>
    <w:p w:rsidR="00620777" w:rsidRDefault="00620777" w:rsidP="00623792">
      <w:pPr>
        <w:spacing w:before="240" w:after="0" w:line="240" w:lineRule="auto"/>
        <w:rPr>
          <w:u w:val="single"/>
        </w:rPr>
      </w:pPr>
      <w:r>
        <w:rPr>
          <w:u w:val="single"/>
        </w:rPr>
        <w:t>Premium Rates FY 13</w:t>
      </w:r>
    </w:p>
    <w:p w:rsidR="00C01550" w:rsidRDefault="00620777" w:rsidP="00C01550">
      <w:pPr>
        <w:spacing w:after="0" w:line="240" w:lineRule="auto"/>
      </w:pPr>
      <w:r>
        <w:rPr>
          <w:noProof/>
        </w:rPr>
        <w:drawing>
          <wp:inline distT="0" distB="0" distL="0" distR="0" wp14:anchorId="3163233D" wp14:editId="434BADCE">
            <wp:extent cx="4729966" cy="15487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331" cy="1548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3792" w:rsidRDefault="00C01550" w:rsidP="00C01550">
      <w:pPr>
        <w:spacing w:after="0" w:line="240" w:lineRule="auto"/>
      </w:pPr>
      <w:r>
        <w:t xml:space="preserve">*Actual premiums may be higher depending on the level of vision and dental coverage selected. </w:t>
      </w:r>
    </w:p>
    <w:p w:rsidR="00C01550" w:rsidRDefault="00C01550" w:rsidP="00C01550">
      <w:pPr>
        <w:spacing w:after="0" w:line="240" w:lineRule="auto"/>
      </w:pPr>
      <w:r>
        <w:t xml:space="preserve">See </w:t>
      </w:r>
      <w:hyperlink r:id="rId11" w:history="1">
        <w:r>
          <w:rPr>
            <w:rStyle w:val="Hyperlink"/>
          </w:rPr>
          <w:t>http://doa.alaska.gov/drb/alaskaCare/employee/info/premiums.html</w:t>
        </w:r>
      </w:hyperlink>
      <w:r w:rsidR="00D464DC">
        <w:t xml:space="preserve"> for </w:t>
      </w:r>
      <w:r w:rsidR="00984959">
        <w:t>dental and vision rates.</w:t>
      </w:r>
    </w:p>
    <w:p w:rsidR="00C01550" w:rsidRDefault="00C01550" w:rsidP="00C01550">
      <w:pPr>
        <w:spacing w:after="0" w:line="240" w:lineRule="auto"/>
      </w:pPr>
    </w:p>
    <w:p w:rsidR="00C01550" w:rsidRDefault="00C01550" w:rsidP="00C01550">
      <w:pPr>
        <w:spacing w:after="0" w:line="240" w:lineRule="auto"/>
        <w:rPr>
          <w:u w:val="single"/>
        </w:rPr>
      </w:pPr>
      <w:r>
        <w:rPr>
          <w:u w:val="single"/>
        </w:rPr>
        <w:t>Benefit credit:</w:t>
      </w:r>
    </w:p>
    <w:p w:rsidR="00C01550" w:rsidRPr="00C01550" w:rsidRDefault="00C01550" w:rsidP="00C01550">
      <w:pPr>
        <w:pStyle w:val="ListParagraph"/>
        <w:numPr>
          <w:ilvl w:val="0"/>
          <w:numId w:val="3"/>
        </w:numPr>
        <w:spacing w:after="0" w:line="240" w:lineRule="auto"/>
      </w:pPr>
      <w:r w:rsidRPr="00C01550">
        <w:t>Amount the state contributes per employee per month.  It has historically matched the combined cost of the economy plan medical premium and the preventive dental premium</w:t>
      </w:r>
    </w:p>
    <w:p w:rsidR="00C01550" w:rsidRPr="00C01550" w:rsidRDefault="00C01550" w:rsidP="00C01550">
      <w:pPr>
        <w:pStyle w:val="ListParagraph"/>
        <w:numPr>
          <w:ilvl w:val="0"/>
          <w:numId w:val="3"/>
        </w:numPr>
        <w:spacing w:after="0" w:line="240" w:lineRule="auto"/>
      </w:pPr>
      <w:r w:rsidRPr="00C01550">
        <w:t>It is a negotiated item</w:t>
      </w:r>
    </w:p>
    <w:p w:rsidR="00C01550" w:rsidRDefault="00C01550" w:rsidP="00C01550">
      <w:pPr>
        <w:pStyle w:val="ListParagraph"/>
        <w:numPr>
          <w:ilvl w:val="0"/>
          <w:numId w:val="3"/>
        </w:numPr>
        <w:spacing w:after="0" w:line="240" w:lineRule="auto"/>
      </w:pPr>
      <w:r w:rsidRPr="00C01550">
        <w:t>In FY</w:t>
      </w:r>
      <w:r>
        <w:t xml:space="preserve"> 13, the benefit credit is $1,33</w:t>
      </w:r>
      <w:r w:rsidRPr="00C01550">
        <w:t>0; for FY 14 this will increase to $1,389</w:t>
      </w:r>
    </w:p>
    <w:p w:rsidR="00623792" w:rsidRPr="00C01550" w:rsidRDefault="00623792" w:rsidP="00623792">
      <w:pPr>
        <w:spacing w:after="0" w:line="240" w:lineRule="auto"/>
      </w:pPr>
      <w:r>
        <w:t xml:space="preserve">More information available at </w:t>
      </w:r>
      <w:hyperlink r:id="rId12" w:history="1">
        <w:r>
          <w:rPr>
            <w:rStyle w:val="Hyperlink"/>
          </w:rPr>
          <w:t>http://doa.alaska.gov/drb/alaskaCare/employee/info/benefitCredits.html</w:t>
        </w:r>
      </w:hyperlink>
    </w:p>
    <w:sectPr w:rsidR="00623792" w:rsidRPr="00C01550" w:rsidSect="00E1737E">
      <w:pgSz w:w="12240" w:h="15840"/>
      <w:pgMar w:top="135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50" w:rsidRDefault="00C01550" w:rsidP="00C01550">
      <w:pPr>
        <w:spacing w:after="0" w:line="240" w:lineRule="auto"/>
      </w:pPr>
      <w:r>
        <w:separator/>
      </w:r>
    </w:p>
  </w:endnote>
  <w:endnote w:type="continuationSeparator" w:id="0">
    <w:p w:rsidR="00C01550" w:rsidRDefault="00C01550" w:rsidP="00C0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50" w:rsidRDefault="00C01550" w:rsidP="00C01550">
      <w:pPr>
        <w:spacing w:after="0" w:line="240" w:lineRule="auto"/>
      </w:pPr>
      <w:r>
        <w:separator/>
      </w:r>
    </w:p>
  </w:footnote>
  <w:footnote w:type="continuationSeparator" w:id="0">
    <w:p w:rsidR="00C01550" w:rsidRDefault="00C01550" w:rsidP="00C01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38"/>
    <w:multiLevelType w:val="hybridMultilevel"/>
    <w:tmpl w:val="8902912E"/>
    <w:lvl w:ilvl="0" w:tplc="43D0D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C1718"/>
    <w:multiLevelType w:val="hybridMultilevel"/>
    <w:tmpl w:val="B8FC176C"/>
    <w:lvl w:ilvl="0" w:tplc="43D0D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D01A1"/>
    <w:multiLevelType w:val="hybridMultilevel"/>
    <w:tmpl w:val="6D340660"/>
    <w:lvl w:ilvl="0" w:tplc="E6CA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ACADC">
      <w:start w:val="13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6A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4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E5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4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E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2C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03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77"/>
    <w:rsid w:val="00424968"/>
    <w:rsid w:val="005206C3"/>
    <w:rsid w:val="00620777"/>
    <w:rsid w:val="00623792"/>
    <w:rsid w:val="00677BB3"/>
    <w:rsid w:val="00725787"/>
    <w:rsid w:val="00970252"/>
    <w:rsid w:val="00984959"/>
    <w:rsid w:val="00C01550"/>
    <w:rsid w:val="00C359A5"/>
    <w:rsid w:val="00D464DC"/>
    <w:rsid w:val="00E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5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5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15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50"/>
  </w:style>
  <w:style w:type="paragraph" w:styleId="Footer">
    <w:name w:val="footer"/>
    <w:basedOn w:val="Normal"/>
    <w:link w:val="FooterChar"/>
    <w:uiPriority w:val="99"/>
    <w:unhideWhenUsed/>
    <w:rsid w:val="00C0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5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5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15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50"/>
  </w:style>
  <w:style w:type="paragraph" w:styleId="Footer">
    <w:name w:val="footer"/>
    <w:basedOn w:val="Normal"/>
    <w:link w:val="FooterChar"/>
    <w:uiPriority w:val="99"/>
    <w:unhideWhenUsed/>
    <w:rsid w:val="00C0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1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0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9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6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6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a.alaska.gov/drb/alaskaCare/employee/info/benefitCredi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a.alaska.gov/drb/alaskaCare/employee/info/premium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oa.alaska.gov/drb/alaskaCare/employee/plans/medicalPlansCompar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Department of Administration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2013-04-05T22:06:00Z</cp:lastPrinted>
  <dcterms:created xsi:type="dcterms:W3CDTF">2013-04-06T00:01:00Z</dcterms:created>
  <dcterms:modified xsi:type="dcterms:W3CDTF">2013-04-06T00:01:00Z</dcterms:modified>
</cp:coreProperties>
</file>