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67" w:rsidRDefault="00E25B67" w:rsidP="005B771A">
      <w:pPr>
        <w:spacing w:after="0"/>
        <w:jc w:val="center"/>
        <w:rPr>
          <w:rFonts w:ascii="Times New Roman" w:hAnsi="Times New Roman" w:cs="Times New Roman"/>
          <w:b/>
          <w:sz w:val="48"/>
          <w:szCs w:val="48"/>
        </w:rPr>
      </w:pPr>
      <w:bookmarkStart w:id="0" w:name="_GoBack"/>
      <w:bookmarkEnd w:id="0"/>
      <w:r>
        <w:rPr>
          <w:noProof/>
        </w:rPr>
        <w:drawing>
          <wp:inline distT="0" distB="0" distL="0" distR="0">
            <wp:extent cx="5143500" cy="1590675"/>
            <wp:effectExtent l="19050" t="0" r="0" b="0"/>
            <wp:docPr id="1" name="Picture 1" descr="ltrh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rhd2"/>
                    <pic:cNvPicPr>
                      <a:picLocks noChangeAspect="1" noChangeArrowheads="1"/>
                    </pic:cNvPicPr>
                  </pic:nvPicPr>
                  <pic:blipFill>
                    <a:blip r:embed="rId6"/>
                    <a:srcRect/>
                    <a:stretch>
                      <a:fillRect/>
                    </a:stretch>
                  </pic:blipFill>
                  <pic:spPr bwMode="auto">
                    <a:xfrm>
                      <a:off x="0" y="0"/>
                      <a:ext cx="5143500" cy="1590675"/>
                    </a:xfrm>
                    <a:prstGeom prst="rect">
                      <a:avLst/>
                    </a:prstGeom>
                    <a:noFill/>
                    <a:ln w="9525">
                      <a:noFill/>
                      <a:miter lim="800000"/>
                      <a:headEnd/>
                      <a:tailEnd/>
                    </a:ln>
                  </pic:spPr>
                </pic:pic>
              </a:graphicData>
            </a:graphic>
          </wp:inline>
        </w:drawing>
      </w:r>
    </w:p>
    <w:p w:rsidR="004C56D8" w:rsidRPr="004C56D8" w:rsidRDefault="004C56D8" w:rsidP="00E25B67">
      <w:pPr>
        <w:spacing w:after="0"/>
        <w:jc w:val="center"/>
        <w:rPr>
          <w:rFonts w:ascii="Times New Roman" w:hAnsi="Times New Roman" w:cs="Times New Roman"/>
          <w:b/>
          <w:sz w:val="20"/>
          <w:szCs w:val="20"/>
        </w:rPr>
      </w:pPr>
    </w:p>
    <w:p w:rsidR="005B771A" w:rsidRPr="005B771A" w:rsidRDefault="00F27C45" w:rsidP="00E25B67">
      <w:pPr>
        <w:spacing w:after="0"/>
        <w:jc w:val="center"/>
        <w:rPr>
          <w:rFonts w:ascii="Times New Roman" w:hAnsi="Times New Roman" w:cs="Times New Roman"/>
          <w:b/>
          <w:sz w:val="48"/>
          <w:szCs w:val="48"/>
        </w:rPr>
      </w:pPr>
      <w:proofErr w:type="spellStart"/>
      <w:r w:rsidRPr="005B771A">
        <w:rPr>
          <w:rFonts w:ascii="Times New Roman" w:hAnsi="Times New Roman" w:cs="Times New Roman"/>
          <w:b/>
          <w:sz w:val="48"/>
          <w:szCs w:val="48"/>
        </w:rPr>
        <w:t>Mariculture</w:t>
      </w:r>
      <w:proofErr w:type="spellEnd"/>
      <w:r w:rsidRPr="005B771A">
        <w:rPr>
          <w:rFonts w:ascii="Times New Roman" w:hAnsi="Times New Roman" w:cs="Times New Roman"/>
          <w:b/>
          <w:sz w:val="48"/>
          <w:szCs w:val="48"/>
        </w:rPr>
        <w:t xml:space="preserve"> Loan Fund</w:t>
      </w:r>
      <w:r w:rsidR="001016E5">
        <w:rPr>
          <w:rFonts w:ascii="Times New Roman" w:hAnsi="Times New Roman" w:cs="Times New Roman"/>
          <w:b/>
          <w:sz w:val="48"/>
          <w:szCs w:val="48"/>
        </w:rPr>
        <w:t xml:space="preserve"> (HB 121</w:t>
      </w:r>
      <w:r w:rsidR="00426D31">
        <w:rPr>
          <w:rFonts w:ascii="Times New Roman" w:hAnsi="Times New Roman" w:cs="Times New Roman"/>
          <w:b/>
          <w:sz w:val="48"/>
          <w:szCs w:val="48"/>
        </w:rPr>
        <w:t>)</w:t>
      </w:r>
      <w:r w:rsidRPr="005B771A">
        <w:rPr>
          <w:rFonts w:ascii="Times New Roman" w:hAnsi="Times New Roman" w:cs="Times New Roman"/>
          <w:b/>
          <w:sz w:val="48"/>
          <w:szCs w:val="48"/>
        </w:rPr>
        <w:t>:</w:t>
      </w:r>
    </w:p>
    <w:p w:rsidR="00E1346E" w:rsidRPr="005B771A" w:rsidRDefault="00F27C45" w:rsidP="005B771A">
      <w:pPr>
        <w:spacing w:after="0"/>
        <w:jc w:val="center"/>
        <w:rPr>
          <w:rFonts w:ascii="Times New Roman" w:hAnsi="Times New Roman" w:cs="Times New Roman"/>
          <w:sz w:val="48"/>
          <w:szCs w:val="48"/>
        </w:rPr>
      </w:pPr>
      <w:r w:rsidRPr="005B771A">
        <w:rPr>
          <w:rFonts w:ascii="Times New Roman" w:hAnsi="Times New Roman" w:cs="Times New Roman"/>
          <w:b/>
          <w:sz w:val="48"/>
          <w:szCs w:val="48"/>
        </w:rPr>
        <w:t>An Economic Development Tool</w:t>
      </w:r>
    </w:p>
    <w:p w:rsidR="00F27C45" w:rsidRDefault="00F27C45" w:rsidP="00F27C45">
      <w:pPr>
        <w:spacing w:after="0"/>
        <w:rPr>
          <w:rFonts w:ascii="Times New Roman" w:hAnsi="Times New Roman" w:cs="Times New Roman"/>
          <w:sz w:val="28"/>
          <w:szCs w:val="28"/>
        </w:rPr>
      </w:pPr>
    </w:p>
    <w:p w:rsidR="00F27C45" w:rsidRPr="004C56D8" w:rsidRDefault="00F27C45" w:rsidP="00F27C45">
      <w:pPr>
        <w:spacing w:after="0"/>
        <w:rPr>
          <w:rFonts w:ascii="Times New Roman" w:hAnsi="Times New Roman" w:cs="Times New Roman"/>
          <w:sz w:val="24"/>
          <w:szCs w:val="24"/>
        </w:rPr>
      </w:pPr>
      <w:r w:rsidRPr="004C56D8">
        <w:rPr>
          <w:rFonts w:ascii="Times New Roman" w:hAnsi="Times New Roman" w:cs="Times New Roman"/>
          <w:sz w:val="24"/>
          <w:szCs w:val="24"/>
        </w:rPr>
        <w:t xml:space="preserve">Here are some statistics pulled together from state economists that speak volumes about a social and economic crisis in rural communities in the Gulf of Alaska, particularly those adversely impacted by the </w:t>
      </w:r>
      <w:r w:rsidR="00612FE0" w:rsidRPr="004C56D8">
        <w:rPr>
          <w:rFonts w:ascii="Times New Roman" w:hAnsi="Times New Roman" w:cs="Times New Roman"/>
          <w:sz w:val="24"/>
          <w:szCs w:val="24"/>
        </w:rPr>
        <w:t>collapse of the timber industry.  Here are the differences in population from US Census estimates in 1996 and projections by state economists for 2030</w:t>
      </w:r>
      <w:r w:rsidR="009F2E4A" w:rsidRPr="004C56D8">
        <w:rPr>
          <w:rFonts w:ascii="Times New Roman" w:hAnsi="Times New Roman" w:cs="Times New Roman"/>
          <w:sz w:val="24"/>
          <w:szCs w:val="24"/>
        </w:rPr>
        <w:t>.  (Only those census areas losing more than 25% of their population are included.)</w:t>
      </w:r>
    </w:p>
    <w:p w:rsidR="009F2E4A" w:rsidRPr="004C56D8" w:rsidRDefault="009F2E4A" w:rsidP="00F27C45">
      <w:pPr>
        <w:spacing w:after="0"/>
        <w:rPr>
          <w:rFonts w:ascii="Times New Roman" w:hAnsi="Times New Roman" w:cs="Times New Roman"/>
          <w:sz w:val="24"/>
          <w:szCs w:val="24"/>
        </w:rPr>
      </w:pPr>
    </w:p>
    <w:p w:rsidR="00612FE0" w:rsidRPr="004C56D8" w:rsidRDefault="00612FE0" w:rsidP="00612FE0">
      <w:pPr>
        <w:pStyle w:val="ListParagraph"/>
        <w:numPr>
          <w:ilvl w:val="0"/>
          <w:numId w:val="2"/>
        </w:numPr>
        <w:spacing w:after="0"/>
        <w:rPr>
          <w:rFonts w:ascii="Times New Roman" w:hAnsi="Times New Roman" w:cs="Times New Roman"/>
          <w:b/>
          <w:sz w:val="24"/>
          <w:szCs w:val="24"/>
        </w:rPr>
      </w:pPr>
      <w:r w:rsidRPr="004C56D8">
        <w:rPr>
          <w:rFonts w:ascii="Times New Roman" w:hAnsi="Times New Roman" w:cs="Times New Roman"/>
          <w:b/>
          <w:sz w:val="24"/>
          <w:szCs w:val="24"/>
        </w:rPr>
        <w:t>Haines</w:t>
      </w:r>
      <w:r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r>
      <w:r w:rsidRPr="004C56D8">
        <w:rPr>
          <w:rFonts w:ascii="Times New Roman" w:hAnsi="Times New Roman" w:cs="Times New Roman"/>
          <w:b/>
          <w:sz w:val="24"/>
          <w:szCs w:val="24"/>
        </w:rPr>
        <w:tab/>
        <w:t>-34.9%</w:t>
      </w:r>
    </w:p>
    <w:p w:rsidR="00612FE0" w:rsidRPr="004C56D8" w:rsidRDefault="00612FE0" w:rsidP="00612FE0">
      <w:pPr>
        <w:pStyle w:val="ListParagraph"/>
        <w:numPr>
          <w:ilvl w:val="0"/>
          <w:numId w:val="2"/>
        </w:numPr>
        <w:spacing w:after="0"/>
        <w:rPr>
          <w:rFonts w:ascii="Times New Roman" w:hAnsi="Times New Roman" w:cs="Times New Roman"/>
          <w:b/>
          <w:sz w:val="24"/>
          <w:szCs w:val="24"/>
        </w:rPr>
      </w:pPr>
      <w:r w:rsidRPr="004C56D8">
        <w:rPr>
          <w:rFonts w:ascii="Times New Roman" w:hAnsi="Times New Roman" w:cs="Times New Roman"/>
          <w:b/>
          <w:sz w:val="24"/>
          <w:szCs w:val="24"/>
        </w:rPr>
        <w:t>Ketchikan Gateway Borough</w:t>
      </w:r>
      <w:r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r>
      <w:r w:rsidRPr="004C56D8">
        <w:rPr>
          <w:rFonts w:ascii="Times New Roman" w:hAnsi="Times New Roman" w:cs="Times New Roman"/>
          <w:b/>
          <w:sz w:val="24"/>
          <w:szCs w:val="24"/>
        </w:rPr>
        <w:t>-27%</w:t>
      </w:r>
    </w:p>
    <w:p w:rsidR="00612FE0" w:rsidRPr="004C56D8" w:rsidRDefault="00612FE0" w:rsidP="00612FE0">
      <w:pPr>
        <w:pStyle w:val="ListParagraph"/>
        <w:numPr>
          <w:ilvl w:val="0"/>
          <w:numId w:val="2"/>
        </w:numPr>
        <w:spacing w:after="0"/>
        <w:rPr>
          <w:rFonts w:ascii="Times New Roman" w:hAnsi="Times New Roman" w:cs="Times New Roman"/>
          <w:b/>
          <w:sz w:val="24"/>
          <w:szCs w:val="24"/>
        </w:rPr>
      </w:pPr>
      <w:r w:rsidRPr="004C56D8">
        <w:rPr>
          <w:rFonts w:ascii="Times New Roman" w:hAnsi="Times New Roman" w:cs="Times New Roman"/>
          <w:b/>
          <w:sz w:val="24"/>
          <w:szCs w:val="24"/>
        </w:rPr>
        <w:t>Prince of</w:t>
      </w:r>
      <w:r w:rsidR="006537AA" w:rsidRPr="004C56D8">
        <w:rPr>
          <w:rFonts w:ascii="Times New Roman" w:hAnsi="Times New Roman" w:cs="Times New Roman"/>
          <w:b/>
          <w:sz w:val="24"/>
          <w:szCs w:val="24"/>
        </w:rPr>
        <w:t xml:space="preserve"> Wales/Outer Ketchikan Borough</w:t>
      </w:r>
      <w:r w:rsidR="006537AA" w:rsidRPr="004C56D8">
        <w:rPr>
          <w:rFonts w:ascii="Times New Roman" w:hAnsi="Times New Roman" w:cs="Times New Roman"/>
          <w:b/>
          <w:sz w:val="24"/>
          <w:szCs w:val="24"/>
        </w:rPr>
        <w:tab/>
      </w:r>
      <w:r w:rsidRPr="004C56D8">
        <w:rPr>
          <w:rFonts w:ascii="Times New Roman" w:hAnsi="Times New Roman" w:cs="Times New Roman"/>
          <w:b/>
          <w:sz w:val="24"/>
          <w:szCs w:val="24"/>
        </w:rPr>
        <w:t>-56.6%</w:t>
      </w:r>
    </w:p>
    <w:p w:rsidR="00612FE0" w:rsidRPr="004C56D8" w:rsidRDefault="00612FE0" w:rsidP="00612FE0">
      <w:pPr>
        <w:pStyle w:val="ListParagraph"/>
        <w:numPr>
          <w:ilvl w:val="0"/>
          <w:numId w:val="2"/>
        </w:numPr>
        <w:spacing w:after="0"/>
        <w:rPr>
          <w:rFonts w:ascii="Times New Roman" w:hAnsi="Times New Roman" w:cs="Times New Roman"/>
          <w:b/>
          <w:sz w:val="24"/>
          <w:szCs w:val="24"/>
        </w:rPr>
      </w:pPr>
      <w:r w:rsidRPr="004C56D8">
        <w:rPr>
          <w:rFonts w:ascii="Times New Roman" w:hAnsi="Times New Roman" w:cs="Times New Roman"/>
          <w:b/>
          <w:sz w:val="24"/>
          <w:szCs w:val="24"/>
        </w:rPr>
        <w:t>Skagway-Hoonah-Angoon</w:t>
      </w:r>
      <w:r w:rsidRPr="004C56D8">
        <w:rPr>
          <w:rFonts w:ascii="Times New Roman" w:hAnsi="Times New Roman" w:cs="Times New Roman"/>
          <w:b/>
          <w:sz w:val="24"/>
          <w:szCs w:val="24"/>
        </w:rPr>
        <w:tab/>
      </w:r>
      <w:r w:rsidRPr="004C56D8">
        <w:rPr>
          <w:rFonts w:ascii="Times New Roman" w:hAnsi="Times New Roman" w:cs="Times New Roman"/>
          <w:b/>
          <w:sz w:val="24"/>
          <w:szCs w:val="24"/>
        </w:rPr>
        <w:tab/>
      </w:r>
      <w:r w:rsidRPr="004C56D8">
        <w:rPr>
          <w:rFonts w:ascii="Times New Roman" w:hAnsi="Times New Roman" w:cs="Times New Roman"/>
          <w:b/>
          <w:sz w:val="24"/>
          <w:szCs w:val="24"/>
        </w:rPr>
        <w:tab/>
      </w:r>
      <w:r w:rsidRPr="004C56D8">
        <w:rPr>
          <w:rFonts w:ascii="Times New Roman" w:hAnsi="Times New Roman" w:cs="Times New Roman"/>
          <w:b/>
          <w:sz w:val="24"/>
          <w:szCs w:val="24"/>
        </w:rPr>
        <w:tab/>
        <w:t>-62.2%</w:t>
      </w:r>
    </w:p>
    <w:p w:rsidR="00612FE0" w:rsidRPr="004C56D8" w:rsidRDefault="00612FE0" w:rsidP="00612FE0">
      <w:pPr>
        <w:pStyle w:val="ListParagraph"/>
        <w:numPr>
          <w:ilvl w:val="0"/>
          <w:numId w:val="2"/>
        </w:numPr>
        <w:spacing w:after="0"/>
        <w:rPr>
          <w:rFonts w:ascii="Times New Roman" w:hAnsi="Times New Roman" w:cs="Times New Roman"/>
          <w:b/>
          <w:sz w:val="24"/>
          <w:szCs w:val="24"/>
        </w:rPr>
      </w:pPr>
      <w:r w:rsidRPr="004C56D8">
        <w:rPr>
          <w:rFonts w:ascii="Times New Roman" w:hAnsi="Times New Roman" w:cs="Times New Roman"/>
          <w:b/>
          <w:sz w:val="24"/>
          <w:szCs w:val="24"/>
        </w:rPr>
        <w:t>Wrangell-Petersburg</w:t>
      </w:r>
      <w:r w:rsidR="004C56D8">
        <w:rPr>
          <w:rFonts w:ascii="Times New Roman" w:hAnsi="Times New Roman" w:cs="Times New Roman"/>
          <w:b/>
          <w:sz w:val="24"/>
          <w:szCs w:val="24"/>
        </w:rPr>
        <w:tab/>
      </w:r>
      <w:r w:rsidR="004C56D8">
        <w:rPr>
          <w:rFonts w:ascii="Times New Roman" w:hAnsi="Times New Roman" w:cs="Times New Roman"/>
          <w:b/>
          <w:sz w:val="24"/>
          <w:szCs w:val="24"/>
        </w:rPr>
        <w:tab/>
      </w:r>
      <w:r w:rsidR="004C56D8">
        <w:rPr>
          <w:rFonts w:ascii="Times New Roman" w:hAnsi="Times New Roman" w:cs="Times New Roman"/>
          <w:b/>
          <w:sz w:val="24"/>
          <w:szCs w:val="24"/>
        </w:rPr>
        <w:tab/>
      </w:r>
      <w:r w:rsidR="009F2E4A" w:rsidRPr="004C56D8">
        <w:rPr>
          <w:rFonts w:ascii="Times New Roman" w:hAnsi="Times New Roman" w:cs="Times New Roman"/>
          <w:b/>
          <w:sz w:val="24"/>
          <w:szCs w:val="24"/>
        </w:rPr>
        <w:tab/>
        <w:t>-35.3%</w:t>
      </w:r>
    </w:p>
    <w:p w:rsidR="009F2E4A" w:rsidRPr="004C56D8" w:rsidRDefault="004C56D8" w:rsidP="00612FE0">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sz w:val="24"/>
          <w:szCs w:val="24"/>
        </w:rPr>
        <w:t>Yakutat Borough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2E4A" w:rsidRPr="004C56D8">
        <w:rPr>
          <w:rFonts w:ascii="Times New Roman" w:hAnsi="Times New Roman" w:cs="Times New Roman"/>
          <w:b/>
          <w:sz w:val="24"/>
          <w:szCs w:val="24"/>
        </w:rPr>
        <w:tab/>
      </w:r>
      <w:r w:rsidR="009F2E4A" w:rsidRPr="004C56D8">
        <w:rPr>
          <w:rFonts w:ascii="Times New Roman" w:hAnsi="Times New Roman" w:cs="Times New Roman"/>
          <w:b/>
          <w:sz w:val="24"/>
          <w:szCs w:val="24"/>
        </w:rPr>
        <w:tab/>
        <w:t>-35.5%</w:t>
      </w:r>
    </w:p>
    <w:p w:rsidR="00F27C45" w:rsidRPr="004C56D8" w:rsidRDefault="00F27C45" w:rsidP="00F27C45">
      <w:pPr>
        <w:spacing w:after="0"/>
        <w:rPr>
          <w:rFonts w:ascii="Times New Roman" w:hAnsi="Times New Roman" w:cs="Times New Roman"/>
          <w:sz w:val="24"/>
          <w:szCs w:val="24"/>
        </w:rPr>
      </w:pPr>
    </w:p>
    <w:p w:rsidR="00F27C45" w:rsidRPr="004C56D8" w:rsidRDefault="009F2E4A" w:rsidP="00F27C45">
      <w:pPr>
        <w:spacing w:after="0"/>
        <w:rPr>
          <w:rFonts w:ascii="Times New Roman" w:hAnsi="Times New Roman" w:cs="Times New Roman"/>
          <w:sz w:val="24"/>
          <w:szCs w:val="24"/>
        </w:rPr>
      </w:pPr>
      <w:r w:rsidRPr="004C56D8">
        <w:rPr>
          <w:rFonts w:ascii="Times New Roman" w:hAnsi="Times New Roman" w:cs="Times New Roman"/>
          <w:sz w:val="24"/>
          <w:szCs w:val="24"/>
        </w:rPr>
        <w:t xml:space="preserve">Since these figures represent all of Southeast other than Juneau (+9.9%) and Sitka (+.1), it is little wonder the region is actively seeking to spur economic development and is leaving no stones unturned in the process.  Community leaders, Native </w:t>
      </w:r>
      <w:r w:rsidR="00A3656C" w:rsidRPr="004C56D8">
        <w:rPr>
          <w:rFonts w:ascii="Times New Roman" w:hAnsi="Times New Roman" w:cs="Times New Roman"/>
          <w:sz w:val="24"/>
          <w:szCs w:val="24"/>
        </w:rPr>
        <w:t>corporations and tribal governments,</w:t>
      </w:r>
      <w:r w:rsidR="008602CE" w:rsidRPr="004C56D8">
        <w:rPr>
          <w:rFonts w:ascii="Times New Roman" w:hAnsi="Times New Roman" w:cs="Times New Roman"/>
          <w:sz w:val="24"/>
          <w:szCs w:val="24"/>
        </w:rPr>
        <w:t xml:space="preserve"> economic development organization</w:t>
      </w:r>
      <w:r w:rsidR="00A3656C" w:rsidRPr="004C56D8">
        <w:rPr>
          <w:rFonts w:ascii="Times New Roman" w:hAnsi="Times New Roman" w:cs="Times New Roman"/>
          <w:sz w:val="24"/>
          <w:szCs w:val="24"/>
        </w:rPr>
        <w:t>s, and state and federal officials involved in these efforts agree that shellfish farming represents one of the most important opportunities for adding sustainable jobs in the region.</w:t>
      </w:r>
    </w:p>
    <w:p w:rsidR="006537AA" w:rsidRPr="004C56D8" w:rsidRDefault="006537AA" w:rsidP="00F27C45">
      <w:pPr>
        <w:spacing w:after="0"/>
        <w:rPr>
          <w:rFonts w:ascii="Times New Roman" w:hAnsi="Times New Roman" w:cs="Times New Roman"/>
          <w:sz w:val="24"/>
          <w:szCs w:val="24"/>
        </w:rPr>
      </w:pPr>
    </w:p>
    <w:p w:rsidR="006537AA" w:rsidRPr="004C56D8" w:rsidRDefault="006537AA" w:rsidP="00F27C45">
      <w:pPr>
        <w:spacing w:after="0"/>
        <w:rPr>
          <w:rFonts w:ascii="Times New Roman" w:hAnsi="Times New Roman" w:cs="Times New Roman"/>
          <w:sz w:val="24"/>
          <w:szCs w:val="24"/>
        </w:rPr>
      </w:pPr>
      <w:r w:rsidRPr="004C56D8">
        <w:rPr>
          <w:rFonts w:ascii="Times New Roman" w:hAnsi="Times New Roman" w:cs="Times New Roman"/>
          <w:sz w:val="24"/>
          <w:szCs w:val="24"/>
        </w:rPr>
        <w:t>Southeast Alaska has been watching the growth of shellfish farming in neighboring British Columbia as inspiration.  Here’s what happened over two decades as the provincial government and Ottawa put significant efforts behind developing shellfish farming:</w:t>
      </w:r>
    </w:p>
    <w:p w:rsidR="00A3656C" w:rsidRPr="004C56D8" w:rsidRDefault="00A3656C" w:rsidP="00F27C45">
      <w:pPr>
        <w:spacing w:after="0"/>
        <w:rPr>
          <w:rFonts w:ascii="Times New Roman" w:hAnsi="Times New Roman" w:cs="Times New Roman"/>
          <w:sz w:val="24"/>
          <w:szCs w:val="24"/>
        </w:rPr>
      </w:pPr>
    </w:p>
    <w:p w:rsidR="006537AA" w:rsidRPr="004C56D8" w:rsidRDefault="006537AA" w:rsidP="006537AA">
      <w:pPr>
        <w:spacing w:after="0"/>
        <w:rPr>
          <w:rFonts w:ascii="Times New Roman" w:hAnsi="Times New Roman"/>
          <w:b/>
          <w:color w:val="000000" w:themeColor="text1"/>
          <w:sz w:val="24"/>
          <w:szCs w:val="24"/>
        </w:rPr>
      </w:pPr>
      <w:r w:rsidRPr="004C56D8">
        <w:rPr>
          <w:rFonts w:ascii="Times New Roman" w:hAnsi="Times New Roman"/>
          <w:b/>
          <w:color w:val="000000" w:themeColor="text1"/>
          <w:sz w:val="24"/>
          <w:szCs w:val="24"/>
        </w:rPr>
        <w:t>Value of B.C. farmed shellfish</w:t>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t>$30 million</w:t>
      </w:r>
    </w:p>
    <w:p w:rsidR="006537AA" w:rsidRPr="004C56D8" w:rsidRDefault="006537AA" w:rsidP="006537AA">
      <w:pPr>
        <w:spacing w:after="0"/>
        <w:rPr>
          <w:rFonts w:ascii="Times New Roman" w:hAnsi="Times New Roman"/>
          <w:b/>
          <w:color w:val="000000" w:themeColor="text1"/>
          <w:sz w:val="24"/>
          <w:szCs w:val="24"/>
        </w:rPr>
      </w:pPr>
      <w:r w:rsidRPr="004C56D8">
        <w:rPr>
          <w:rFonts w:ascii="Times New Roman" w:hAnsi="Times New Roman"/>
          <w:b/>
          <w:color w:val="000000" w:themeColor="text1"/>
          <w:sz w:val="24"/>
          <w:szCs w:val="24"/>
        </w:rPr>
        <w:t>Number of farms</w:t>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t>482</w:t>
      </w:r>
    </w:p>
    <w:p w:rsidR="006537AA" w:rsidRPr="004C56D8" w:rsidRDefault="006537AA" w:rsidP="006537AA">
      <w:pPr>
        <w:spacing w:after="0"/>
        <w:rPr>
          <w:rFonts w:ascii="Times New Roman" w:hAnsi="Times New Roman"/>
          <w:b/>
          <w:color w:val="000000" w:themeColor="text1"/>
          <w:sz w:val="24"/>
          <w:szCs w:val="24"/>
        </w:rPr>
      </w:pPr>
      <w:r w:rsidRPr="004C56D8">
        <w:rPr>
          <w:rFonts w:ascii="Times New Roman" w:hAnsi="Times New Roman"/>
          <w:b/>
          <w:color w:val="000000" w:themeColor="text1"/>
          <w:sz w:val="24"/>
          <w:szCs w:val="24"/>
        </w:rPr>
        <w:t>Number acres</w:t>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t>5,300</w:t>
      </w:r>
    </w:p>
    <w:p w:rsidR="006537AA" w:rsidRPr="004C56D8" w:rsidRDefault="006537AA" w:rsidP="006537AA">
      <w:pPr>
        <w:spacing w:after="0"/>
        <w:rPr>
          <w:rFonts w:ascii="Times New Roman" w:hAnsi="Times New Roman"/>
          <w:b/>
          <w:color w:val="000000" w:themeColor="text1"/>
          <w:sz w:val="24"/>
          <w:szCs w:val="24"/>
        </w:rPr>
      </w:pPr>
      <w:r w:rsidRPr="004C56D8">
        <w:rPr>
          <w:rFonts w:ascii="Times New Roman" w:hAnsi="Times New Roman"/>
          <w:b/>
          <w:color w:val="000000" w:themeColor="text1"/>
          <w:sz w:val="24"/>
          <w:szCs w:val="24"/>
        </w:rPr>
        <w:t>Number of jobs (FTE)</w:t>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t>1,585</w:t>
      </w:r>
    </w:p>
    <w:p w:rsidR="00A3656C" w:rsidRPr="004C56D8" w:rsidRDefault="006537AA" w:rsidP="00F27C45">
      <w:pPr>
        <w:spacing w:after="0"/>
        <w:rPr>
          <w:rFonts w:ascii="Times New Roman" w:hAnsi="Times New Roman"/>
          <w:b/>
          <w:color w:val="000000" w:themeColor="text1"/>
          <w:sz w:val="24"/>
          <w:szCs w:val="24"/>
        </w:rPr>
      </w:pPr>
      <w:r w:rsidRPr="004C56D8">
        <w:rPr>
          <w:rFonts w:ascii="Times New Roman" w:hAnsi="Times New Roman"/>
          <w:b/>
          <w:color w:val="000000" w:themeColor="text1"/>
          <w:sz w:val="24"/>
          <w:szCs w:val="24"/>
        </w:rPr>
        <w:t>Percentage of workers under 30</w:t>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ab/>
      </w:r>
      <w:r w:rsidR="004C56D8">
        <w:rPr>
          <w:rFonts w:ascii="Times New Roman" w:hAnsi="Times New Roman"/>
          <w:b/>
          <w:color w:val="000000" w:themeColor="text1"/>
          <w:sz w:val="24"/>
          <w:szCs w:val="24"/>
        </w:rPr>
        <w:tab/>
      </w:r>
      <w:r w:rsidRPr="004C56D8">
        <w:rPr>
          <w:rFonts w:ascii="Times New Roman" w:hAnsi="Times New Roman"/>
          <w:b/>
          <w:color w:val="000000" w:themeColor="text1"/>
          <w:sz w:val="24"/>
          <w:szCs w:val="24"/>
        </w:rPr>
        <w:t>50 percent</w:t>
      </w:r>
    </w:p>
    <w:p w:rsidR="006537AA" w:rsidRPr="004C56D8" w:rsidRDefault="006537AA" w:rsidP="00F27C45">
      <w:pPr>
        <w:spacing w:after="0"/>
        <w:rPr>
          <w:rFonts w:ascii="Times New Roman" w:hAnsi="Times New Roman"/>
          <w:b/>
          <w:color w:val="000000" w:themeColor="text1"/>
          <w:sz w:val="24"/>
          <w:szCs w:val="24"/>
        </w:rPr>
      </w:pPr>
    </w:p>
    <w:p w:rsidR="005B771A" w:rsidRPr="004C56D8" w:rsidRDefault="006537AA" w:rsidP="00F27C45">
      <w:pPr>
        <w:spacing w:after="0"/>
        <w:rPr>
          <w:rFonts w:ascii="Times New Roman" w:hAnsi="Times New Roman"/>
          <w:color w:val="000000" w:themeColor="text1"/>
          <w:sz w:val="24"/>
          <w:szCs w:val="24"/>
        </w:rPr>
      </w:pPr>
      <w:r w:rsidRPr="004C56D8">
        <w:rPr>
          <w:rFonts w:ascii="Times New Roman" w:hAnsi="Times New Roman"/>
          <w:color w:val="000000" w:themeColor="text1"/>
          <w:sz w:val="24"/>
          <w:szCs w:val="24"/>
        </w:rPr>
        <w:t xml:space="preserve">As a result of community initiatives and industry cooperation, S.E. Alaska has added many new shellfish farms in recent years, and these initiatives </w:t>
      </w:r>
      <w:r w:rsidR="005B771A" w:rsidRPr="004C56D8">
        <w:rPr>
          <w:rFonts w:ascii="Times New Roman" w:hAnsi="Times New Roman"/>
          <w:color w:val="000000" w:themeColor="text1"/>
          <w:sz w:val="24"/>
          <w:szCs w:val="24"/>
        </w:rPr>
        <w:t>and the development of training and research programs the number of new farms is expected to grow rapidly over the next decade.</w:t>
      </w:r>
    </w:p>
    <w:p w:rsidR="00F7055A" w:rsidRPr="004C56D8" w:rsidRDefault="00F7055A" w:rsidP="00F27C45">
      <w:pPr>
        <w:spacing w:after="0"/>
        <w:rPr>
          <w:rFonts w:ascii="Times New Roman" w:hAnsi="Times New Roman"/>
          <w:color w:val="000000" w:themeColor="text1"/>
          <w:sz w:val="24"/>
          <w:szCs w:val="24"/>
        </w:rPr>
      </w:pPr>
    </w:p>
    <w:p w:rsidR="00F7055A" w:rsidRPr="004C56D8" w:rsidRDefault="00F7055A" w:rsidP="00F27C45">
      <w:pPr>
        <w:spacing w:after="0"/>
        <w:rPr>
          <w:rFonts w:ascii="Times New Roman" w:hAnsi="Times New Roman"/>
          <w:color w:val="000000" w:themeColor="text1"/>
          <w:sz w:val="24"/>
          <w:szCs w:val="24"/>
        </w:rPr>
      </w:pPr>
      <w:r w:rsidRPr="004C56D8">
        <w:rPr>
          <w:rFonts w:ascii="Times New Roman" w:hAnsi="Times New Roman"/>
          <w:color w:val="000000" w:themeColor="text1"/>
          <w:sz w:val="24"/>
          <w:szCs w:val="24"/>
        </w:rPr>
        <w:t>That’s why g</w:t>
      </w:r>
      <w:r w:rsidR="00C654DB">
        <w:rPr>
          <w:rFonts w:ascii="Times New Roman" w:hAnsi="Times New Roman"/>
          <w:color w:val="000000" w:themeColor="text1"/>
          <w:sz w:val="24"/>
          <w:szCs w:val="24"/>
        </w:rPr>
        <w:t xml:space="preserve">roups like the S.E. Conference </w:t>
      </w:r>
      <w:r w:rsidRPr="004C56D8">
        <w:rPr>
          <w:rFonts w:ascii="Times New Roman" w:hAnsi="Times New Roman"/>
          <w:color w:val="000000" w:themeColor="text1"/>
          <w:sz w:val="24"/>
          <w:szCs w:val="24"/>
        </w:rPr>
        <w:t xml:space="preserve">(a unique coalition of communities and private businesses), the Ketchikan Gateway Borough, many rural villages, Native Corporations and tribal governments, U.S. Forest Service and NOAA have all endorsed </w:t>
      </w:r>
      <w:proofErr w:type="spellStart"/>
      <w:r w:rsidRPr="004C56D8">
        <w:rPr>
          <w:rFonts w:ascii="Times New Roman" w:hAnsi="Times New Roman"/>
          <w:color w:val="000000" w:themeColor="text1"/>
          <w:sz w:val="24"/>
          <w:szCs w:val="24"/>
        </w:rPr>
        <w:t>mariculture</w:t>
      </w:r>
      <w:proofErr w:type="spellEnd"/>
      <w:r w:rsidRPr="004C56D8">
        <w:rPr>
          <w:rFonts w:ascii="Times New Roman" w:hAnsi="Times New Roman"/>
          <w:color w:val="000000" w:themeColor="text1"/>
          <w:sz w:val="24"/>
          <w:szCs w:val="24"/>
        </w:rPr>
        <w:t xml:space="preserve"> development in the </w:t>
      </w:r>
      <w:proofErr w:type="spellStart"/>
      <w:r w:rsidRPr="004C56D8">
        <w:rPr>
          <w:rFonts w:ascii="Times New Roman" w:hAnsi="Times New Roman"/>
          <w:color w:val="000000" w:themeColor="text1"/>
          <w:sz w:val="24"/>
          <w:szCs w:val="24"/>
        </w:rPr>
        <w:t>Tongass</w:t>
      </w:r>
      <w:proofErr w:type="spellEnd"/>
      <w:r w:rsidRPr="004C56D8">
        <w:rPr>
          <w:rFonts w:ascii="Times New Roman" w:hAnsi="Times New Roman"/>
          <w:color w:val="000000" w:themeColor="text1"/>
          <w:sz w:val="24"/>
          <w:szCs w:val="24"/>
        </w:rPr>
        <w:t>.</w:t>
      </w:r>
    </w:p>
    <w:p w:rsidR="005B771A" w:rsidRPr="004C56D8" w:rsidRDefault="005B771A" w:rsidP="00F27C45">
      <w:pPr>
        <w:spacing w:after="0"/>
        <w:rPr>
          <w:rFonts w:ascii="Times New Roman" w:hAnsi="Times New Roman"/>
          <w:color w:val="000000" w:themeColor="text1"/>
          <w:sz w:val="24"/>
          <w:szCs w:val="24"/>
        </w:rPr>
      </w:pPr>
    </w:p>
    <w:p w:rsidR="00F7055A" w:rsidRPr="004C56D8" w:rsidRDefault="005B771A" w:rsidP="00F27C45">
      <w:pPr>
        <w:spacing w:after="0"/>
        <w:rPr>
          <w:rFonts w:ascii="Times New Roman" w:hAnsi="Times New Roman"/>
          <w:color w:val="000000" w:themeColor="text1"/>
          <w:sz w:val="24"/>
          <w:szCs w:val="24"/>
        </w:rPr>
      </w:pPr>
      <w:r w:rsidRPr="004C56D8">
        <w:rPr>
          <w:rFonts w:ascii="Times New Roman" w:hAnsi="Times New Roman"/>
          <w:color w:val="000000" w:themeColor="text1"/>
          <w:sz w:val="24"/>
          <w:szCs w:val="24"/>
        </w:rPr>
        <w:t>The key roadblock to these rural small businesses is the capital and effort necessary to produce revenues that don’t begin flowing until 5-9 years after the cash begins to flow out.  Imagine having to invest $125,000-$150,000 and going five years without income.  Traditional business financing doesn’t fit this model</w:t>
      </w:r>
      <w:r w:rsidR="00F7055A" w:rsidRPr="004C56D8">
        <w:rPr>
          <w:rFonts w:ascii="Times New Roman" w:hAnsi="Times New Roman"/>
          <w:color w:val="000000" w:themeColor="text1"/>
          <w:sz w:val="24"/>
          <w:szCs w:val="24"/>
        </w:rPr>
        <w:t>, even if it’s the only way to establish a year-round sustainable job in your dying community.</w:t>
      </w:r>
    </w:p>
    <w:p w:rsidR="005B771A" w:rsidRPr="004C56D8" w:rsidRDefault="005B771A" w:rsidP="00F27C45">
      <w:pPr>
        <w:spacing w:after="0"/>
        <w:rPr>
          <w:rFonts w:ascii="Times New Roman" w:hAnsi="Times New Roman"/>
          <w:color w:val="000000" w:themeColor="text1"/>
          <w:sz w:val="24"/>
          <w:szCs w:val="24"/>
        </w:rPr>
      </w:pPr>
    </w:p>
    <w:p w:rsidR="005B771A" w:rsidRPr="004C56D8" w:rsidRDefault="00DB156A" w:rsidP="00F27C45">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That’s why </w:t>
      </w:r>
      <w:r w:rsidR="001016E5">
        <w:rPr>
          <w:rFonts w:ascii="Times New Roman" w:hAnsi="Times New Roman"/>
          <w:color w:val="000000" w:themeColor="text1"/>
          <w:sz w:val="24"/>
          <w:szCs w:val="24"/>
        </w:rPr>
        <w:t>Gov. Parnell’s HB 121</w:t>
      </w:r>
      <w:r w:rsidR="005B771A" w:rsidRPr="004C56D8">
        <w:rPr>
          <w:rFonts w:ascii="Times New Roman" w:hAnsi="Times New Roman"/>
          <w:color w:val="000000" w:themeColor="text1"/>
          <w:sz w:val="24"/>
          <w:szCs w:val="24"/>
        </w:rPr>
        <w:t xml:space="preserve"> is perfect vehicle</w:t>
      </w:r>
      <w:r w:rsidR="00F7055A" w:rsidRPr="004C56D8">
        <w:rPr>
          <w:rFonts w:ascii="Times New Roman" w:hAnsi="Times New Roman"/>
          <w:color w:val="000000" w:themeColor="text1"/>
          <w:sz w:val="24"/>
          <w:szCs w:val="24"/>
        </w:rPr>
        <w:t xml:space="preserve"> for overcoming this barrier.  It offers Alaska </w:t>
      </w:r>
      <w:proofErr w:type="gramStart"/>
      <w:r w:rsidR="00F7055A" w:rsidRPr="004C56D8">
        <w:rPr>
          <w:rFonts w:ascii="Times New Roman" w:hAnsi="Times New Roman"/>
          <w:color w:val="000000" w:themeColor="text1"/>
          <w:sz w:val="24"/>
          <w:szCs w:val="24"/>
        </w:rPr>
        <w:t>residents</w:t>
      </w:r>
      <w:proofErr w:type="gramEnd"/>
      <w:r w:rsidR="00F7055A" w:rsidRPr="004C56D8">
        <w:rPr>
          <w:rFonts w:ascii="Times New Roman" w:hAnsi="Times New Roman"/>
          <w:color w:val="000000" w:themeColor="text1"/>
          <w:sz w:val="24"/>
          <w:szCs w:val="24"/>
        </w:rPr>
        <w:t xml:space="preserve"> terms up to 20 years and it delays interest and payments through an </w:t>
      </w:r>
      <w:r w:rsidR="006758E2" w:rsidRPr="004C56D8">
        <w:rPr>
          <w:rFonts w:ascii="Times New Roman" w:hAnsi="Times New Roman"/>
          <w:color w:val="000000" w:themeColor="text1"/>
          <w:sz w:val="24"/>
          <w:szCs w:val="24"/>
        </w:rPr>
        <w:t>“</w:t>
      </w:r>
      <w:r w:rsidR="00F7055A" w:rsidRPr="004C56D8">
        <w:rPr>
          <w:rFonts w:ascii="Times New Roman" w:hAnsi="Times New Roman"/>
          <w:color w:val="000000" w:themeColor="text1"/>
          <w:sz w:val="24"/>
          <w:szCs w:val="24"/>
        </w:rPr>
        <w:t>initial period</w:t>
      </w:r>
      <w:r w:rsidR="006758E2" w:rsidRPr="004C56D8">
        <w:rPr>
          <w:rFonts w:ascii="Times New Roman" w:hAnsi="Times New Roman"/>
          <w:color w:val="000000" w:themeColor="text1"/>
          <w:sz w:val="24"/>
          <w:szCs w:val="24"/>
        </w:rPr>
        <w:t xml:space="preserve">” of up to six years.  These terms were patterned after the state’s private nonprofit hatchery salmon enhancement loan fund, </w:t>
      </w:r>
      <w:r w:rsidR="004C56D8" w:rsidRPr="004C56D8">
        <w:rPr>
          <w:rFonts w:ascii="Times New Roman" w:hAnsi="Times New Roman"/>
          <w:color w:val="000000" w:themeColor="text1"/>
          <w:sz w:val="24"/>
          <w:szCs w:val="24"/>
        </w:rPr>
        <w:t>a key component of one of</w:t>
      </w:r>
      <w:r w:rsidR="006758E2" w:rsidRPr="004C56D8">
        <w:rPr>
          <w:rFonts w:ascii="Times New Roman" w:hAnsi="Times New Roman"/>
          <w:color w:val="000000" w:themeColor="text1"/>
          <w:sz w:val="24"/>
          <w:szCs w:val="24"/>
        </w:rPr>
        <w:t xml:space="preserve"> the state’s most successful economic development initiative.</w:t>
      </w:r>
      <w:r w:rsidR="004C56D8" w:rsidRPr="004C56D8">
        <w:rPr>
          <w:rFonts w:ascii="Times New Roman" w:hAnsi="Times New Roman"/>
          <w:color w:val="000000" w:themeColor="text1"/>
          <w:sz w:val="24"/>
          <w:szCs w:val="24"/>
        </w:rPr>
        <w:t xml:space="preserve">  McDowell and Associates estimates the private hatcheries in Southeast produced a direct and indirect economic value of $171 million in 2008 and supported 971private jobs.  During the same year, the Prince William Sound Aquaculture Corporation is estimated to have generated $55 million in catches by the commercial salmon fleet.</w:t>
      </w:r>
    </w:p>
    <w:p w:rsidR="006758E2" w:rsidRPr="004C56D8" w:rsidRDefault="006758E2" w:rsidP="00F27C45">
      <w:pPr>
        <w:spacing w:after="0"/>
        <w:rPr>
          <w:rFonts w:ascii="Times New Roman" w:hAnsi="Times New Roman"/>
          <w:color w:val="000000" w:themeColor="text1"/>
          <w:sz w:val="24"/>
          <w:szCs w:val="24"/>
        </w:rPr>
      </w:pPr>
    </w:p>
    <w:p w:rsidR="00426D31" w:rsidRPr="004C56D8" w:rsidRDefault="001016E5" w:rsidP="00F27C45">
      <w:pPr>
        <w:spacing w:after="0"/>
        <w:rPr>
          <w:rFonts w:ascii="Times New Roman" w:hAnsi="Times New Roman"/>
          <w:color w:val="000000" w:themeColor="text1"/>
          <w:sz w:val="24"/>
          <w:szCs w:val="24"/>
        </w:rPr>
      </w:pPr>
      <w:r>
        <w:rPr>
          <w:rFonts w:ascii="Times New Roman" w:hAnsi="Times New Roman"/>
          <w:color w:val="000000" w:themeColor="text1"/>
          <w:sz w:val="24"/>
          <w:szCs w:val="24"/>
        </w:rPr>
        <w:t>HB 121</w:t>
      </w:r>
      <w:r w:rsidR="00426D31" w:rsidRPr="004C56D8">
        <w:rPr>
          <w:rFonts w:ascii="Times New Roman" w:hAnsi="Times New Roman"/>
          <w:color w:val="000000" w:themeColor="text1"/>
          <w:sz w:val="24"/>
          <w:szCs w:val="24"/>
        </w:rPr>
        <w:t xml:space="preserve"> could help establish up to 30 new small businesses employing directly twice that number of residents within a year after the bill is passed.  That’s a pretty good return on $3 million general fund dollars that will continue to turn over and help more Alaskans start new businesses in rural coastal Alaska.  And, best of all, those businesses can still be here 200 years from now, like some oyster farms in Puget Sound.</w:t>
      </w:r>
    </w:p>
    <w:p w:rsidR="004C56D8" w:rsidRPr="006537AA" w:rsidRDefault="004C56D8" w:rsidP="00F27C45">
      <w:pPr>
        <w:spacing w:after="0"/>
        <w:rPr>
          <w:rFonts w:ascii="Times New Roman" w:hAnsi="Times New Roman"/>
          <w:color w:val="000000" w:themeColor="text1"/>
          <w:sz w:val="28"/>
          <w:szCs w:val="28"/>
        </w:rPr>
      </w:pPr>
    </w:p>
    <w:sectPr w:rsidR="004C56D8" w:rsidRPr="006537AA" w:rsidSect="00E13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596"/>
    <w:multiLevelType w:val="hybridMultilevel"/>
    <w:tmpl w:val="634AA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3341A9"/>
    <w:multiLevelType w:val="hybridMultilevel"/>
    <w:tmpl w:val="890A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45"/>
    <w:rsid w:val="001016E5"/>
    <w:rsid w:val="00124928"/>
    <w:rsid w:val="00204F7B"/>
    <w:rsid w:val="00426D31"/>
    <w:rsid w:val="004C56D8"/>
    <w:rsid w:val="005B7490"/>
    <w:rsid w:val="005B771A"/>
    <w:rsid w:val="00612FE0"/>
    <w:rsid w:val="006537AA"/>
    <w:rsid w:val="006758E2"/>
    <w:rsid w:val="008602CE"/>
    <w:rsid w:val="009F2E4A"/>
    <w:rsid w:val="00A07475"/>
    <w:rsid w:val="00A3656C"/>
    <w:rsid w:val="00C654DB"/>
    <w:rsid w:val="00DB156A"/>
    <w:rsid w:val="00E1346E"/>
    <w:rsid w:val="00E25B67"/>
    <w:rsid w:val="00E52038"/>
    <w:rsid w:val="00F27C45"/>
    <w:rsid w:val="00F70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E0"/>
    <w:pPr>
      <w:ind w:left="720"/>
      <w:contextualSpacing/>
    </w:pPr>
  </w:style>
  <w:style w:type="paragraph" w:styleId="BalloonText">
    <w:name w:val="Balloon Text"/>
    <w:basedOn w:val="Normal"/>
    <w:link w:val="BalloonTextChar"/>
    <w:uiPriority w:val="99"/>
    <w:semiHidden/>
    <w:unhideWhenUsed/>
    <w:rsid w:val="00E25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B6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E0"/>
    <w:pPr>
      <w:ind w:left="720"/>
      <w:contextualSpacing/>
    </w:pPr>
  </w:style>
  <w:style w:type="paragraph" w:styleId="BalloonText">
    <w:name w:val="Balloon Text"/>
    <w:basedOn w:val="Normal"/>
    <w:link w:val="BalloonTextChar"/>
    <w:uiPriority w:val="99"/>
    <w:semiHidden/>
    <w:unhideWhenUsed/>
    <w:rsid w:val="00E25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B6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dc:creator>
  <cp:lastModifiedBy>Administrator</cp:lastModifiedBy>
  <cp:revision>2</cp:revision>
  <cp:lastPrinted>2012-01-23T20:32:00Z</cp:lastPrinted>
  <dcterms:created xsi:type="dcterms:W3CDTF">2012-01-23T20:34:00Z</dcterms:created>
  <dcterms:modified xsi:type="dcterms:W3CDTF">2012-01-23T20:34:00Z</dcterms:modified>
</cp:coreProperties>
</file>