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95" w:rsidRPr="005C7E5F" w:rsidRDefault="004D6995" w:rsidP="006408A2">
      <w:pPr>
        <w:spacing w:after="0"/>
        <w:jc w:val="center"/>
      </w:pPr>
      <w:r w:rsidRPr="005C7E5F">
        <w:rPr>
          <w:noProof/>
        </w:rPr>
        <w:drawing>
          <wp:inline distT="0" distB="0" distL="0" distR="0">
            <wp:extent cx="962025" cy="926874"/>
            <wp:effectExtent l="19050" t="0" r="9525" b="0"/>
            <wp:docPr id="1" name="Picture 0" descr="UYCA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CA_Logo.WMF"/>
                    <pic:cNvPicPr/>
                  </pic:nvPicPr>
                  <pic:blipFill>
                    <a:blip r:embed="rId7" cstate="print"/>
                    <a:stretch>
                      <a:fillRect/>
                    </a:stretch>
                  </pic:blipFill>
                  <pic:spPr>
                    <a:xfrm>
                      <a:off x="0" y="0"/>
                      <a:ext cx="962345" cy="927182"/>
                    </a:xfrm>
                    <a:prstGeom prst="rect">
                      <a:avLst/>
                    </a:prstGeom>
                  </pic:spPr>
                </pic:pic>
              </a:graphicData>
            </a:graphic>
          </wp:inline>
        </w:drawing>
      </w:r>
    </w:p>
    <w:p w:rsidR="00F02D7D" w:rsidRPr="005C7E5F" w:rsidRDefault="004D6995" w:rsidP="006408A2">
      <w:pPr>
        <w:spacing w:after="0"/>
        <w:jc w:val="center"/>
        <w:rPr>
          <w:rFonts w:ascii="Candara" w:hAnsi="Candara"/>
          <w:b/>
          <w:sz w:val="32"/>
          <w:szCs w:val="32"/>
        </w:rPr>
      </w:pPr>
      <w:r w:rsidRPr="005C7E5F">
        <w:rPr>
          <w:rFonts w:ascii="Candara" w:hAnsi="Candara"/>
          <w:b/>
          <w:sz w:val="32"/>
          <w:szCs w:val="32"/>
        </w:rPr>
        <w:t>United Youth Courts of Alaska</w:t>
      </w:r>
    </w:p>
    <w:p w:rsidR="004D6995" w:rsidRPr="005C7E5F" w:rsidRDefault="005C7E5F" w:rsidP="006408A2">
      <w:pPr>
        <w:spacing w:after="0"/>
        <w:jc w:val="center"/>
        <w:rPr>
          <w:rFonts w:ascii="Candara" w:hAnsi="Candara"/>
          <w:b/>
          <w:sz w:val="32"/>
          <w:szCs w:val="32"/>
        </w:rPr>
      </w:pPr>
      <w:r>
        <w:rPr>
          <w:rFonts w:ascii="Candara" w:hAnsi="Candara"/>
          <w:b/>
          <w:sz w:val="32"/>
          <w:szCs w:val="32"/>
        </w:rPr>
        <w:t>Fact</w:t>
      </w:r>
      <w:r w:rsidR="004D6995" w:rsidRPr="005C7E5F">
        <w:rPr>
          <w:rFonts w:ascii="Candara" w:hAnsi="Candara"/>
          <w:b/>
          <w:sz w:val="32"/>
          <w:szCs w:val="32"/>
        </w:rPr>
        <w:t xml:space="preserve"> Summary</w:t>
      </w:r>
    </w:p>
    <w:p w:rsidR="002339D6" w:rsidRDefault="002339D6" w:rsidP="006408A2">
      <w:pPr>
        <w:spacing w:after="0"/>
        <w:rPr>
          <w:rFonts w:ascii="Candara" w:hAnsi="Candara"/>
          <w:i/>
          <w:sz w:val="28"/>
          <w:szCs w:val="28"/>
        </w:rPr>
      </w:pPr>
    </w:p>
    <w:p w:rsidR="004D6995" w:rsidRDefault="00971742" w:rsidP="002D27A7">
      <w:pPr>
        <w:spacing w:after="0"/>
        <w:jc w:val="both"/>
        <w:rPr>
          <w:rFonts w:ascii="Candara" w:hAnsi="Candara"/>
          <w:i/>
          <w:sz w:val="28"/>
          <w:szCs w:val="28"/>
        </w:rPr>
      </w:pPr>
      <w:r w:rsidRPr="003F4A5B">
        <w:rPr>
          <w:rFonts w:ascii="Candara" w:hAnsi="Candara"/>
          <w:i/>
          <w:sz w:val="28"/>
          <w:szCs w:val="28"/>
        </w:rPr>
        <w:t>Youth Courts in Alaska…</w:t>
      </w:r>
    </w:p>
    <w:p w:rsidR="002D27A7" w:rsidRPr="003F4A5B" w:rsidRDefault="002D27A7" w:rsidP="002D27A7">
      <w:pPr>
        <w:spacing w:after="0"/>
        <w:jc w:val="both"/>
        <w:rPr>
          <w:rFonts w:ascii="Candara" w:hAnsi="Candara"/>
          <w:i/>
          <w:sz w:val="28"/>
          <w:szCs w:val="28"/>
        </w:rPr>
      </w:pPr>
    </w:p>
    <w:p w:rsidR="005C7E5F"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H</w:t>
      </w:r>
      <w:r w:rsidR="004D6995" w:rsidRPr="006408A2">
        <w:rPr>
          <w:rFonts w:ascii="Candara" w:hAnsi="Candara"/>
          <w:sz w:val="28"/>
          <w:szCs w:val="28"/>
        </w:rPr>
        <w:t xml:space="preserve">andle an average of </w:t>
      </w:r>
      <w:r w:rsidR="000C2836">
        <w:rPr>
          <w:rFonts w:ascii="Candara" w:hAnsi="Candara"/>
          <w:b/>
          <w:sz w:val="28"/>
          <w:szCs w:val="28"/>
        </w:rPr>
        <w:t>1,0</w:t>
      </w:r>
      <w:r w:rsidR="004D6995" w:rsidRPr="006408A2">
        <w:rPr>
          <w:rFonts w:ascii="Candara" w:hAnsi="Candara"/>
          <w:b/>
          <w:sz w:val="28"/>
          <w:szCs w:val="28"/>
        </w:rPr>
        <w:t>00</w:t>
      </w:r>
      <w:r w:rsidR="004D6995" w:rsidRPr="006408A2">
        <w:rPr>
          <w:rFonts w:ascii="Candara" w:hAnsi="Candara"/>
          <w:sz w:val="28"/>
          <w:szCs w:val="28"/>
        </w:rPr>
        <w:t xml:space="preserve"> cases per year.</w:t>
      </w:r>
    </w:p>
    <w:p w:rsidR="005C7E5F"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 xml:space="preserve">Produce an average </w:t>
      </w:r>
      <w:r w:rsidRPr="006408A2">
        <w:rPr>
          <w:rFonts w:ascii="Candara" w:hAnsi="Candara"/>
          <w:b/>
          <w:sz w:val="28"/>
          <w:szCs w:val="28"/>
        </w:rPr>
        <w:t>re</w:t>
      </w:r>
      <w:r w:rsidR="00BE6A20">
        <w:rPr>
          <w:rFonts w:ascii="Candara" w:hAnsi="Candara"/>
          <w:b/>
          <w:sz w:val="28"/>
          <w:szCs w:val="28"/>
        </w:rPr>
        <w:t>offense</w:t>
      </w:r>
      <w:r w:rsidRPr="006408A2">
        <w:rPr>
          <w:rFonts w:ascii="Candara" w:hAnsi="Candara"/>
          <w:b/>
          <w:sz w:val="28"/>
          <w:szCs w:val="28"/>
        </w:rPr>
        <w:t xml:space="preserve"> rate of </w:t>
      </w:r>
      <w:r w:rsidR="00C50076">
        <w:rPr>
          <w:rFonts w:ascii="Candara" w:hAnsi="Candara"/>
          <w:b/>
          <w:sz w:val="28"/>
          <w:szCs w:val="28"/>
        </w:rPr>
        <w:t>10.6</w:t>
      </w:r>
      <w:r w:rsidRPr="006408A2">
        <w:rPr>
          <w:rFonts w:ascii="Candara" w:hAnsi="Candara"/>
          <w:b/>
          <w:sz w:val="28"/>
          <w:szCs w:val="28"/>
        </w:rPr>
        <w:t>%</w:t>
      </w:r>
      <w:r w:rsidRPr="006408A2">
        <w:rPr>
          <w:rFonts w:ascii="Candara" w:hAnsi="Candara"/>
          <w:sz w:val="28"/>
          <w:szCs w:val="28"/>
        </w:rPr>
        <w:t>, compared to 23% under the regular court system.</w:t>
      </w:r>
    </w:p>
    <w:p w:rsidR="005E62C8" w:rsidRPr="006408A2" w:rsidRDefault="00BB27FA" w:rsidP="002D27A7">
      <w:pPr>
        <w:pStyle w:val="ListParagraph"/>
        <w:numPr>
          <w:ilvl w:val="0"/>
          <w:numId w:val="9"/>
        </w:numPr>
        <w:jc w:val="both"/>
        <w:rPr>
          <w:rFonts w:ascii="Candara" w:hAnsi="Candara"/>
          <w:sz w:val="28"/>
          <w:szCs w:val="28"/>
        </w:rPr>
      </w:pPr>
      <w:r w:rsidRPr="006408A2">
        <w:rPr>
          <w:rFonts w:ascii="Candara" w:hAnsi="Candara"/>
          <w:b/>
          <w:sz w:val="28"/>
          <w:szCs w:val="28"/>
        </w:rPr>
        <w:t>Sa</w:t>
      </w:r>
      <w:r w:rsidR="00316286" w:rsidRPr="006408A2">
        <w:rPr>
          <w:rFonts w:ascii="Candara" w:hAnsi="Candara"/>
          <w:b/>
          <w:sz w:val="28"/>
          <w:szCs w:val="28"/>
        </w:rPr>
        <w:t>ve</w:t>
      </w:r>
      <w:r w:rsidR="00316286" w:rsidRPr="006408A2">
        <w:rPr>
          <w:rFonts w:ascii="Candara" w:hAnsi="Candara"/>
          <w:sz w:val="28"/>
          <w:szCs w:val="28"/>
        </w:rPr>
        <w:t xml:space="preserve"> the State of Alaska an estimated </w:t>
      </w:r>
      <w:r w:rsidR="00315ABC">
        <w:rPr>
          <w:rFonts w:ascii="Candara" w:hAnsi="Candara"/>
          <w:b/>
          <w:sz w:val="28"/>
          <w:szCs w:val="28"/>
        </w:rPr>
        <w:t>$10,686</w:t>
      </w:r>
      <w:r w:rsidR="00316286" w:rsidRPr="006408A2">
        <w:rPr>
          <w:rFonts w:ascii="Candara" w:hAnsi="Candara"/>
          <w:b/>
          <w:sz w:val="28"/>
          <w:szCs w:val="28"/>
        </w:rPr>
        <w:t xml:space="preserve"> per defendant</w:t>
      </w:r>
      <w:r w:rsidR="005E62C8" w:rsidRPr="006408A2">
        <w:rPr>
          <w:rFonts w:ascii="Candara" w:hAnsi="Candara"/>
          <w:sz w:val="28"/>
          <w:szCs w:val="28"/>
        </w:rPr>
        <w:t>.</w:t>
      </w:r>
    </w:p>
    <w:p w:rsidR="005E62C8" w:rsidRPr="006408A2" w:rsidRDefault="005E62C8" w:rsidP="002D27A7">
      <w:pPr>
        <w:pStyle w:val="ListParagraph"/>
        <w:numPr>
          <w:ilvl w:val="0"/>
          <w:numId w:val="9"/>
        </w:numPr>
        <w:jc w:val="both"/>
        <w:rPr>
          <w:rFonts w:ascii="Candara" w:hAnsi="Candara"/>
          <w:sz w:val="28"/>
          <w:szCs w:val="28"/>
        </w:rPr>
      </w:pPr>
      <w:r w:rsidRPr="006408A2">
        <w:rPr>
          <w:rFonts w:ascii="Candara" w:hAnsi="Candara"/>
          <w:b/>
          <w:sz w:val="28"/>
          <w:szCs w:val="28"/>
        </w:rPr>
        <w:t>Generate</w:t>
      </w:r>
      <w:r w:rsidRPr="006408A2">
        <w:rPr>
          <w:rFonts w:ascii="Candara" w:hAnsi="Candara"/>
          <w:sz w:val="28"/>
          <w:szCs w:val="28"/>
        </w:rPr>
        <w:t xml:space="preserve"> </w:t>
      </w:r>
      <w:r w:rsidRPr="006408A2">
        <w:rPr>
          <w:rFonts w:ascii="Candara" w:hAnsi="Candara"/>
          <w:b/>
          <w:sz w:val="28"/>
          <w:szCs w:val="28"/>
        </w:rPr>
        <w:t>$</w:t>
      </w:r>
      <w:r w:rsidR="007B7ADA">
        <w:rPr>
          <w:rFonts w:ascii="Candara" w:hAnsi="Candara"/>
          <w:b/>
          <w:sz w:val="28"/>
          <w:szCs w:val="28"/>
        </w:rPr>
        <w:t>98,930</w:t>
      </w:r>
      <w:r w:rsidRPr="006408A2">
        <w:rPr>
          <w:rFonts w:ascii="Candara" w:hAnsi="Candara"/>
          <w:sz w:val="28"/>
          <w:szCs w:val="28"/>
        </w:rPr>
        <w:t xml:space="preserve"> worth of Community Work Service work product</w:t>
      </w:r>
      <w:r w:rsidR="00A60A63">
        <w:rPr>
          <w:rFonts w:ascii="Candara" w:hAnsi="Candara"/>
          <w:sz w:val="28"/>
          <w:szCs w:val="28"/>
        </w:rPr>
        <w:t xml:space="preserve"> </w:t>
      </w:r>
      <w:r w:rsidR="00FE752B" w:rsidRPr="006408A2">
        <w:rPr>
          <w:rFonts w:ascii="Candara" w:hAnsi="Candara"/>
          <w:sz w:val="28"/>
          <w:szCs w:val="28"/>
        </w:rPr>
        <w:t>every single year – at no cost to our communities or the State.</w:t>
      </w:r>
    </w:p>
    <w:p w:rsidR="003F4A5B" w:rsidRPr="0090014C" w:rsidRDefault="0090014C" w:rsidP="002D27A7">
      <w:pPr>
        <w:pStyle w:val="ListParagraph"/>
        <w:numPr>
          <w:ilvl w:val="0"/>
          <w:numId w:val="9"/>
        </w:numPr>
        <w:jc w:val="both"/>
        <w:rPr>
          <w:rFonts w:ascii="Candara" w:hAnsi="Candara"/>
          <w:sz w:val="28"/>
          <w:szCs w:val="28"/>
        </w:rPr>
      </w:pPr>
      <w:r w:rsidRPr="0090014C">
        <w:rPr>
          <w:rFonts w:ascii="Candara" w:hAnsi="Candara"/>
          <w:b/>
          <w:sz w:val="28"/>
          <w:szCs w:val="28"/>
        </w:rPr>
        <w:t>Reduce crime rates by 11</w:t>
      </w:r>
      <w:r w:rsidR="003F30F9">
        <w:rPr>
          <w:rFonts w:ascii="Candara" w:hAnsi="Candara"/>
          <w:b/>
          <w:sz w:val="28"/>
          <w:szCs w:val="28"/>
        </w:rPr>
        <w:t>.1</w:t>
      </w:r>
      <w:r w:rsidRPr="0090014C">
        <w:rPr>
          <w:rFonts w:ascii="Candara" w:hAnsi="Candara"/>
          <w:b/>
          <w:sz w:val="28"/>
          <w:szCs w:val="28"/>
        </w:rPr>
        <w:t>%</w:t>
      </w:r>
      <w:r>
        <w:rPr>
          <w:rFonts w:ascii="Candara" w:hAnsi="Candara"/>
          <w:sz w:val="28"/>
          <w:szCs w:val="28"/>
        </w:rPr>
        <w:t xml:space="preserve"> overall</w:t>
      </w:r>
      <w:r w:rsidRPr="0090014C">
        <w:rPr>
          <w:rFonts w:ascii="Candara" w:hAnsi="Candara"/>
          <w:sz w:val="28"/>
          <w:szCs w:val="28"/>
        </w:rPr>
        <w:t>.</w:t>
      </w:r>
    </w:p>
    <w:p w:rsidR="00971742"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 xml:space="preserve">Offer a wide range of </w:t>
      </w:r>
      <w:r w:rsidRPr="006408A2">
        <w:rPr>
          <w:rFonts w:ascii="Candara" w:hAnsi="Candara"/>
          <w:b/>
          <w:sz w:val="28"/>
          <w:szCs w:val="28"/>
        </w:rPr>
        <w:t>classes and mediation services</w:t>
      </w:r>
      <w:r w:rsidRPr="006408A2">
        <w:rPr>
          <w:rFonts w:ascii="Candara" w:hAnsi="Candara"/>
          <w:sz w:val="28"/>
          <w:szCs w:val="28"/>
        </w:rPr>
        <w:t xml:space="preserve"> to offenders.</w:t>
      </w:r>
    </w:p>
    <w:p w:rsidR="00353337" w:rsidRPr="006408A2" w:rsidRDefault="00971742" w:rsidP="002D27A7">
      <w:pPr>
        <w:pStyle w:val="ListParagraph"/>
        <w:numPr>
          <w:ilvl w:val="0"/>
          <w:numId w:val="9"/>
        </w:numPr>
        <w:jc w:val="both"/>
        <w:rPr>
          <w:rFonts w:ascii="Candara" w:hAnsi="Candara"/>
          <w:sz w:val="28"/>
          <w:szCs w:val="28"/>
        </w:rPr>
      </w:pPr>
      <w:r w:rsidRPr="006408A2">
        <w:rPr>
          <w:rFonts w:ascii="Candara" w:hAnsi="Candara"/>
          <w:sz w:val="28"/>
          <w:szCs w:val="28"/>
        </w:rPr>
        <w:t xml:space="preserve">Provide real-world career and criminal justice </w:t>
      </w:r>
      <w:r w:rsidRPr="006408A2">
        <w:rPr>
          <w:rFonts w:ascii="Candara" w:hAnsi="Candara"/>
          <w:b/>
          <w:sz w:val="28"/>
          <w:szCs w:val="28"/>
        </w:rPr>
        <w:t xml:space="preserve">training to </w:t>
      </w:r>
      <w:r w:rsidR="00316286" w:rsidRPr="006408A2">
        <w:rPr>
          <w:rFonts w:ascii="Candara" w:hAnsi="Candara"/>
          <w:b/>
          <w:sz w:val="28"/>
          <w:szCs w:val="28"/>
        </w:rPr>
        <w:t>2,300 Alaskan youth</w:t>
      </w:r>
      <w:r w:rsidR="00316286" w:rsidRPr="006408A2">
        <w:rPr>
          <w:rFonts w:ascii="Candara" w:hAnsi="Candara"/>
          <w:sz w:val="28"/>
          <w:szCs w:val="28"/>
        </w:rPr>
        <w:t xml:space="preserve"> </w:t>
      </w:r>
      <w:r w:rsidRPr="006408A2">
        <w:rPr>
          <w:rFonts w:ascii="Candara" w:hAnsi="Candara"/>
          <w:sz w:val="28"/>
          <w:szCs w:val="28"/>
        </w:rPr>
        <w:t>volunteers</w:t>
      </w:r>
      <w:r w:rsidR="00316286" w:rsidRPr="006408A2">
        <w:rPr>
          <w:rFonts w:ascii="Candara" w:hAnsi="Candara"/>
          <w:sz w:val="28"/>
          <w:szCs w:val="28"/>
        </w:rPr>
        <w:t xml:space="preserve"> each year</w:t>
      </w:r>
      <w:r w:rsidRPr="006408A2">
        <w:rPr>
          <w:rFonts w:ascii="Candara" w:hAnsi="Candara"/>
          <w:sz w:val="28"/>
          <w:szCs w:val="28"/>
        </w:rPr>
        <w:t>.</w:t>
      </w:r>
    </w:p>
    <w:p w:rsidR="005C7E5F" w:rsidRPr="005C7E5F" w:rsidRDefault="005C7E5F" w:rsidP="002D27A7">
      <w:pPr>
        <w:jc w:val="both"/>
        <w:rPr>
          <w:rFonts w:ascii="Candara" w:hAnsi="Candara"/>
          <w:b/>
          <w:bCs/>
        </w:rPr>
      </w:pPr>
    </w:p>
    <w:p w:rsidR="00316286" w:rsidRDefault="00316286" w:rsidP="002D27A7">
      <w:pPr>
        <w:spacing w:after="0"/>
        <w:jc w:val="both"/>
        <w:rPr>
          <w:rFonts w:ascii="Candara" w:hAnsi="Candara"/>
          <w:i/>
          <w:sz w:val="28"/>
          <w:szCs w:val="28"/>
        </w:rPr>
      </w:pPr>
      <w:r w:rsidRPr="006408A2">
        <w:rPr>
          <w:rFonts w:ascii="Candara" w:hAnsi="Candara"/>
          <w:i/>
          <w:sz w:val="28"/>
          <w:szCs w:val="28"/>
        </w:rPr>
        <w:t>Did you kno</w:t>
      </w:r>
      <w:r w:rsidR="005C7E5F" w:rsidRPr="006408A2">
        <w:rPr>
          <w:rFonts w:ascii="Candara" w:hAnsi="Candara"/>
          <w:i/>
          <w:sz w:val="28"/>
          <w:szCs w:val="28"/>
        </w:rPr>
        <w:t>w?</w:t>
      </w:r>
    </w:p>
    <w:p w:rsidR="002D27A7" w:rsidRPr="006408A2" w:rsidRDefault="002D27A7" w:rsidP="002D27A7">
      <w:pPr>
        <w:spacing w:after="0"/>
        <w:jc w:val="both"/>
        <w:rPr>
          <w:rFonts w:ascii="Candara" w:hAnsi="Candara"/>
          <w:b/>
          <w:i/>
          <w:sz w:val="28"/>
          <w:szCs w:val="28"/>
        </w:rPr>
      </w:pPr>
    </w:p>
    <w:p w:rsidR="00316286" w:rsidRPr="006408A2" w:rsidRDefault="00316286" w:rsidP="002D27A7">
      <w:pPr>
        <w:pStyle w:val="ListParagraph"/>
        <w:numPr>
          <w:ilvl w:val="0"/>
          <w:numId w:val="9"/>
        </w:numPr>
        <w:spacing w:after="0"/>
        <w:jc w:val="both"/>
        <w:rPr>
          <w:rFonts w:ascii="Candara" w:hAnsi="Candara"/>
          <w:sz w:val="28"/>
          <w:szCs w:val="28"/>
        </w:rPr>
      </w:pPr>
      <w:r w:rsidRPr="006408A2">
        <w:rPr>
          <w:rFonts w:ascii="Candara" w:hAnsi="Candara"/>
          <w:sz w:val="28"/>
          <w:szCs w:val="28"/>
        </w:rPr>
        <w:t>Alaska has already entrusted youth courts with the most comprehensive legislation in the nation (AS 47.12.400, AS 4.16.050).</w:t>
      </w:r>
    </w:p>
    <w:p w:rsidR="006408A2" w:rsidRDefault="006408A2" w:rsidP="002D27A7">
      <w:pPr>
        <w:pStyle w:val="ListParagraph"/>
        <w:numPr>
          <w:ilvl w:val="0"/>
          <w:numId w:val="9"/>
        </w:numPr>
        <w:spacing w:after="0"/>
        <w:jc w:val="both"/>
        <w:rPr>
          <w:rFonts w:ascii="Candara" w:hAnsi="Candara"/>
          <w:sz w:val="28"/>
          <w:szCs w:val="28"/>
        </w:rPr>
      </w:pPr>
      <w:r w:rsidRPr="006408A2">
        <w:rPr>
          <w:rFonts w:ascii="Candara" w:hAnsi="Candara"/>
          <w:sz w:val="28"/>
          <w:szCs w:val="28"/>
        </w:rPr>
        <w:t>There are 12 youth courts in Alaska: Anchorage, Bethel, Juneau, Kenai, Ketchikan, Kodiak, Mat-Su, Nome, North Star/Fairbanks, Sitka, Valdez, and Wrangell.</w:t>
      </w:r>
    </w:p>
    <w:p w:rsidR="004E4CDB" w:rsidRDefault="006408A2" w:rsidP="002D27A7">
      <w:pPr>
        <w:pStyle w:val="ListParagraph"/>
        <w:numPr>
          <w:ilvl w:val="0"/>
          <w:numId w:val="9"/>
        </w:numPr>
        <w:spacing w:after="0"/>
        <w:jc w:val="both"/>
        <w:rPr>
          <w:rFonts w:ascii="Candara" w:hAnsi="Candara"/>
          <w:sz w:val="28"/>
          <w:szCs w:val="28"/>
        </w:rPr>
      </w:pPr>
      <w:r>
        <w:rPr>
          <w:rFonts w:ascii="Candara" w:hAnsi="Candara"/>
          <w:sz w:val="28"/>
          <w:szCs w:val="28"/>
        </w:rPr>
        <w:t>Nationally, there are 1200 youth courts in 49 states</w:t>
      </w:r>
      <w:r w:rsidR="00035614">
        <w:rPr>
          <w:rFonts w:ascii="Candara" w:hAnsi="Candara"/>
          <w:sz w:val="28"/>
          <w:szCs w:val="28"/>
        </w:rPr>
        <w:t xml:space="preserve"> and Washington, D.C</w:t>
      </w:r>
      <w:r>
        <w:rPr>
          <w:rFonts w:ascii="Candara" w:hAnsi="Candara"/>
          <w:sz w:val="28"/>
          <w:szCs w:val="28"/>
        </w:rPr>
        <w:t>.</w:t>
      </w:r>
    </w:p>
    <w:p w:rsidR="004E4CDB" w:rsidRDefault="004E4CDB">
      <w:pPr>
        <w:rPr>
          <w:rFonts w:ascii="Candara" w:hAnsi="Candara"/>
          <w:sz w:val="28"/>
          <w:szCs w:val="28"/>
        </w:rPr>
      </w:pPr>
      <w:r>
        <w:rPr>
          <w:rFonts w:ascii="Candara" w:hAnsi="Candara"/>
          <w:sz w:val="28"/>
          <w:szCs w:val="28"/>
        </w:rPr>
        <w:br w:type="page"/>
      </w:r>
    </w:p>
    <w:p w:rsidR="004E4CDB" w:rsidRPr="005C7E5F" w:rsidRDefault="004E4CDB" w:rsidP="004E4CDB">
      <w:pPr>
        <w:spacing w:after="0"/>
        <w:jc w:val="center"/>
      </w:pPr>
      <w:r w:rsidRPr="005C7E5F">
        <w:rPr>
          <w:noProof/>
        </w:rPr>
        <w:lastRenderedPageBreak/>
        <w:drawing>
          <wp:inline distT="0" distB="0" distL="0" distR="0">
            <wp:extent cx="962025" cy="926874"/>
            <wp:effectExtent l="19050" t="0" r="9525" b="0"/>
            <wp:docPr id="2" name="Picture 0" descr="UYCA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CA_Logo.WMF"/>
                    <pic:cNvPicPr/>
                  </pic:nvPicPr>
                  <pic:blipFill>
                    <a:blip r:embed="rId7" cstate="print"/>
                    <a:stretch>
                      <a:fillRect/>
                    </a:stretch>
                  </pic:blipFill>
                  <pic:spPr>
                    <a:xfrm>
                      <a:off x="0" y="0"/>
                      <a:ext cx="962345" cy="927182"/>
                    </a:xfrm>
                    <a:prstGeom prst="rect">
                      <a:avLst/>
                    </a:prstGeom>
                  </pic:spPr>
                </pic:pic>
              </a:graphicData>
            </a:graphic>
          </wp:inline>
        </w:drawing>
      </w:r>
    </w:p>
    <w:p w:rsidR="004E4CDB" w:rsidRPr="005C7E5F" w:rsidRDefault="004E4CDB" w:rsidP="004E4CDB">
      <w:pPr>
        <w:spacing w:after="0"/>
        <w:jc w:val="center"/>
        <w:rPr>
          <w:rFonts w:ascii="Candara" w:hAnsi="Candara"/>
          <w:b/>
          <w:sz w:val="32"/>
          <w:szCs w:val="32"/>
        </w:rPr>
      </w:pPr>
      <w:r w:rsidRPr="005C7E5F">
        <w:rPr>
          <w:rFonts w:ascii="Candara" w:hAnsi="Candara"/>
          <w:b/>
          <w:sz w:val="32"/>
          <w:szCs w:val="32"/>
        </w:rPr>
        <w:t>United Youth Courts of Alaska</w:t>
      </w:r>
    </w:p>
    <w:p w:rsidR="004E4CDB" w:rsidRDefault="004E4CDB" w:rsidP="004E4CDB">
      <w:pPr>
        <w:spacing w:after="0"/>
        <w:jc w:val="center"/>
        <w:rPr>
          <w:rFonts w:ascii="Candara" w:hAnsi="Candara"/>
          <w:b/>
          <w:sz w:val="32"/>
          <w:szCs w:val="32"/>
        </w:rPr>
      </w:pPr>
      <w:r>
        <w:rPr>
          <w:rFonts w:ascii="Candara" w:hAnsi="Candara"/>
          <w:b/>
          <w:sz w:val="32"/>
          <w:szCs w:val="32"/>
        </w:rPr>
        <w:t>Fact</w:t>
      </w:r>
      <w:r w:rsidRPr="005C7E5F">
        <w:rPr>
          <w:rFonts w:ascii="Candara" w:hAnsi="Candara"/>
          <w:b/>
          <w:sz w:val="32"/>
          <w:szCs w:val="32"/>
        </w:rPr>
        <w:t xml:space="preserve"> </w:t>
      </w:r>
      <w:r>
        <w:rPr>
          <w:rFonts w:ascii="Candara" w:hAnsi="Candara"/>
          <w:b/>
          <w:sz w:val="32"/>
          <w:szCs w:val="32"/>
        </w:rPr>
        <w:t>Detail</w:t>
      </w:r>
    </w:p>
    <w:p w:rsidR="00450F38" w:rsidRPr="005C7E5F" w:rsidRDefault="00450F38" w:rsidP="004E4CDB">
      <w:pPr>
        <w:spacing w:after="0"/>
        <w:jc w:val="center"/>
        <w:rPr>
          <w:rFonts w:ascii="Candara" w:hAnsi="Candara"/>
          <w:b/>
          <w:sz w:val="32"/>
          <w:szCs w:val="32"/>
        </w:rPr>
      </w:pPr>
    </w:p>
    <w:p w:rsidR="00312B2C" w:rsidRPr="00592EFC" w:rsidRDefault="00312B2C" w:rsidP="0061267E">
      <w:pPr>
        <w:jc w:val="both"/>
        <w:rPr>
          <w:rFonts w:ascii="Candara" w:hAnsi="Candara"/>
          <w:b/>
          <w:sz w:val="28"/>
          <w:szCs w:val="28"/>
          <w:u w:val="single"/>
        </w:rPr>
      </w:pPr>
      <w:r w:rsidRPr="00592EFC">
        <w:rPr>
          <w:rFonts w:ascii="Candara" w:hAnsi="Candara"/>
          <w:b/>
          <w:sz w:val="28"/>
          <w:szCs w:val="28"/>
          <w:u w:val="single"/>
        </w:rPr>
        <w:t xml:space="preserve">1. </w:t>
      </w:r>
      <w:r w:rsidR="000C2836">
        <w:rPr>
          <w:rFonts w:ascii="Candara" w:hAnsi="Candara"/>
          <w:b/>
          <w:sz w:val="28"/>
          <w:szCs w:val="28"/>
          <w:u w:val="single"/>
        </w:rPr>
        <w:t>1,0</w:t>
      </w:r>
      <w:r w:rsidR="004E4CDB" w:rsidRPr="00592EFC">
        <w:rPr>
          <w:rFonts w:ascii="Candara" w:hAnsi="Candara"/>
          <w:b/>
          <w:sz w:val="28"/>
          <w:szCs w:val="28"/>
          <w:u w:val="single"/>
        </w:rPr>
        <w:t>00 Cases Per Year</w:t>
      </w:r>
    </w:p>
    <w:p w:rsidR="00592EFC" w:rsidRDefault="00592EFC" w:rsidP="0061267E">
      <w:pPr>
        <w:jc w:val="both"/>
        <w:rPr>
          <w:rFonts w:ascii="Candara" w:hAnsi="Candara"/>
          <w:sz w:val="28"/>
          <w:szCs w:val="28"/>
        </w:rPr>
      </w:pPr>
      <w:r>
        <w:rPr>
          <w:rFonts w:ascii="Candara" w:hAnsi="Candara"/>
          <w:sz w:val="28"/>
          <w:szCs w:val="28"/>
        </w:rPr>
        <w:t xml:space="preserve">Based on </w:t>
      </w:r>
      <w:r w:rsidR="000C2836">
        <w:rPr>
          <w:rFonts w:ascii="Candara" w:hAnsi="Candara"/>
          <w:sz w:val="28"/>
          <w:szCs w:val="28"/>
        </w:rPr>
        <w:t>FY2007-</w:t>
      </w:r>
      <w:r>
        <w:rPr>
          <w:rFonts w:ascii="Candara" w:hAnsi="Candara"/>
          <w:sz w:val="28"/>
          <w:szCs w:val="28"/>
        </w:rPr>
        <w:t>200</w:t>
      </w:r>
      <w:r w:rsidR="0061267E">
        <w:rPr>
          <w:rFonts w:ascii="Candara" w:hAnsi="Candara"/>
          <w:sz w:val="28"/>
          <w:szCs w:val="28"/>
        </w:rPr>
        <w:t>9</w:t>
      </w:r>
      <w:r w:rsidR="000C2836">
        <w:rPr>
          <w:rFonts w:ascii="Candara" w:hAnsi="Candara"/>
          <w:sz w:val="28"/>
          <w:szCs w:val="28"/>
        </w:rPr>
        <w:t xml:space="preserve"> statistics</w:t>
      </w:r>
      <w:r w:rsidR="00637419">
        <w:rPr>
          <w:rFonts w:ascii="Candara" w:hAnsi="Candara"/>
          <w:sz w:val="28"/>
          <w:szCs w:val="28"/>
        </w:rPr>
        <w:t xml:space="preserve">, 12 youth </w:t>
      </w:r>
      <w:r>
        <w:rPr>
          <w:rFonts w:ascii="Candara" w:hAnsi="Candara"/>
          <w:sz w:val="28"/>
          <w:szCs w:val="28"/>
        </w:rPr>
        <w:t xml:space="preserve">courts in Alaska hear </w:t>
      </w:r>
      <w:r w:rsidR="000C2836">
        <w:rPr>
          <w:rFonts w:ascii="Candara" w:hAnsi="Candara"/>
          <w:sz w:val="28"/>
          <w:szCs w:val="28"/>
        </w:rPr>
        <w:t xml:space="preserve">over 1,000 </w:t>
      </w:r>
      <w:r w:rsidR="0061267E">
        <w:rPr>
          <w:rFonts w:ascii="Candara" w:hAnsi="Candara"/>
          <w:sz w:val="28"/>
          <w:szCs w:val="28"/>
        </w:rPr>
        <w:t xml:space="preserve">criminal </w:t>
      </w:r>
      <w:r w:rsidR="000C2836">
        <w:rPr>
          <w:rFonts w:ascii="Candara" w:hAnsi="Candara"/>
          <w:sz w:val="28"/>
          <w:szCs w:val="28"/>
        </w:rPr>
        <w:t xml:space="preserve">cases each year, around </w:t>
      </w:r>
      <w:r w:rsidR="00AB5149">
        <w:rPr>
          <w:rFonts w:ascii="Candara" w:hAnsi="Candara"/>
          <w:sz w:val="28"/>
          <w:szCs w:val="28"/>
        </w:rPr>
        <w:t>65</w:t>
      </w:r>
      <w:r w:rsidR="000C2836">
        <w:rPr>
          <w:rFonts w:ascii="Candara" w:hAnsi="Candara"/>
          <w:sz w:val="28"/>
          <w:szCs w:val="28"/>
        </w:rPr>
        <w:t xml:space="preserve">% referred by Juvenile Probation and </w:t>
      </w:r>
      <w:r w:rsidR="00AB5149">
        <w:rPr>
          <w:rFonts w:ascii="Candara" w:hAnsi="Candara"/>
          <w:sz w:val="28"/>
          <w:szCs w:val="28"/>
        </w:rPr>
        <w:t>35</w:t>
      </w:r>
      <w:r w:rsidR="000C2836">
        <w:rPr>
          <w:rFonts w:ascii="Candara" w:hAnsi="Candara"/>
          <w:sz w:val="28"/>
          <w:szCs w:val="28"/>
        </w:rPr>
        <w:t xml:space="preserve">% by District Court.  Additionally, other agencies such as schools send referrals to youth court, but they have not been tracked before FY10.  </w:t>
      </w:r>
      <w:r>
        <w:rPr>
          <w:rFonts w:ascii="Candara" w:hAnsi="Candara"/>
          <w:sz w:val="28"/>
          <w:szCs w:val="28"/>
        </w:rPr>
        <w:t>While program</w:t>
      </w:r>
      <w:r w:rsidR="0061267E">
        <w:rPr>
          <w:rFonts w:ascii="Candara" w:hAnsi="Candara"/>
          <w:sz w:val="28"/>
          <w:szCs w:val="28"/>
        </w:rPr>
        <w:t>s</w:t>
      </w:r>
      <w:r w:rsidR="00637419">
        <w:rPr>
          <w:rFonts w:ascii="Candara" w:hAnsi="Candara"/>
          <w:sz w:val="28"/>
          <w:szCs w:val="28"/>
        </w:rPr>
        <w:t xml:space="preserve"> </w:t>
      </w:r>
      <w:r>
        <w:rPr>
          <w:rFonts w:ascii="Candara" w:hAnsi="Candara"/>
          <w:sz w:val="28"/>
          <w:szCs w:val="28"/>
        </w:rPr>
        <w:t>throughout the state differ slightly, all of the yo</w:t>
      </w:r>
      <w:r w:rsidR="00637419">
        <w:rPr>
          <w:rFonts w:ascii="Candara" w:hAnsi="Candara"/>
          <w:sz w:val="28"/>
          <w:szCs w:val="28"/>
        </w:rPr>
        <w:t xml:space="preserve">uth courts in Alaska hear first </w:t>
      </w:r>
      <w:r>
        <w:rPr>
          <w:rFonts w:ascii="Candara" w:hAnsi="Candara"/>
          <w:sz w:val="28"/>
          <w:szCs w:val="28"/>
        </w:rPr>
        <w:t>time or non-habitual juvenile offenders</w:t>
      </w:r>
      <w:r w:rsidR="0061267E">
        <w:rPr>
          <w:rFonts w:ascii="Candara" w:hAnsi="Candara"/>
          <w:sz w:val="28"/>
          <w:szCs w:val="28"/>
        </w:rPr>
        <w:t xml:space="preserve"> for misdemeano</w:t>
      </w:r>
      <w:r w:rsidR="00637419">
        <w:rPr>
          <w:rFonts w:ascii="Candara" w:hAnsi="Candara"/>
          <w:sz w:val="28"/>
          <w:szCs w:val="28"/>
        </w:rPr>
        <w:t xml:space="preserve">rs, violations, and infractions </w:t>
      </w:r>
      <w:r w:rsidR="0061267E">
        <w:rPr>
          <w:rFonts w:ascii="Candara" w:hAnsi="Candara"/>
          <w:sz w:val="28"/>
          <w:szCs w:val="28"/>
        </w:rPr>
        <w:t>per State and Municipal laws.</w:t>
      </w:r>
    </w:p>
    <w:p w:rsidR="00312B2C" w:rsidRPr="002665E6" w:rsidRDefault="00C50076" w:rsidP="0061267E">
      <w:pPr>
        <w:jc w:val="both"/>
        <w:rPr>
          <w:rFonts w:ascii="Candara" w:hAnsi="Candara"/>
          <w:b/>
          <w:sz w:val="28"/>
          <w:szCs w:val="28"/>
          <w:u w:val="single"/>
        </w:rPr>
      </w:pPr>
      <w:r>
        <w:rPr>
          <w:rFonts w:ascii="Candara" w:hAnsi="Candara"/>
          <w:b/>
          <w:sz w:val="28"/>
          <w:szCs w:val="28"/>
          <w:u w:val="single"/>
        </w:rPr>
        <w:t>2. 10.6</w:t>
      </w:r>
      <w:r w:rsidR="00312B2C" w:rsidRPr="002665E6">
        <w:rPr>
          <w:rFonts w:ascii="Candara" w:hAnsi="Candara"/>
          <w:b/>
          <w:sz w:val="28"/>
          <w:szCs w:val="28"/>
          <w:u w:val="single"/>
        </w:rPr>
        <w:t>% Re</w:t>
      </w:r>
      <w:r w:rsidR="007F4773">
        <w:rPr>
          <w:rFonts w:ascii="Candara" w:hAnsi="Candara"/>
          <w:b/>
          <w:sz w:val="28"/>
          <w:szCs w:val="28"/>
          <w:u w:val="single"/>
        </w:rPr>
        <w:t>offense</w:t>
      </w:r>
      <w:r w:rsidR="00312B2C" w:rsidRPr="002665E6">
        <w:rPr>
          <w:rFonts w:ascii="Candara" w:hAnsi="Candara"/>
          <w:b/>
          <w:sz w:val="28"/>
          <w:szCs w:val="28"/>
          <w:u w:val="single"/>
        </w:rPr>
        <w:t xml:space="preserve"> Rate</w:t>
      </w:r>
    </w:p>
    <w:p w:rsidR="002665E6" w:rsidRDefault="007F77A9" w:rsidP="0061267E">
      <w:pPr>
        <w:jc w:val="both"/>
        <w:rPr>
          <w:rFonts w:ascii="Candara" w:hAnsi="Candara"/>
          <w:sz w:val="28"/>
          <w:szCs w:val="28"/>
        </w:rPr>
      </w:pPr>
      <w:r>
        <w:rPr>
          <w:rFonts w:ascii="Candara" w:hAnsi="Candara"/>
          <w:sz w:val="28"/>
          <w:szCs w:val="28"/>
        </w:rPr>
        <w:t>Based on the</w:t>
      </w:r>
      <w:r w:rsidR="002665E6" w:rsidRPr="002665E6">
        <w:rPr>
          <w:rFonts w:ascii="Candara" w:hAnsi="Candara"/>
          <w:sz w:val="28"/>
          <w:szCs w:val="28"/>
        </w:rPr>
        <w:t xml:space="preserve"> </w:t>
      </w:r>
      <w:r w:rsidR="0053504D">
        <w:rPr>
          <w:rFonts w:ascii="Candara" w:hAnsi="Candara"/>
          <w:sz w:val="28"/>
          <w:szCs w:val="28"/>
        </w:rPr>
        <w:t xml:space="preserve">national </w:t>
      </w:r>
      <w:r>
        <w:rPr>
          <w:rFonts w:ascii="Candara" w:hAnsi="Candara"/>
          <w:sz w:val="28"/>
          <w:szCs w:val="28"/>
        </w:rPr>
        <w:t xml:space="preserve">Urban Institute </w:t>
      </w:r>
      <w:r w:rsidR="002665E6" w:rsidRPr="002665E6">
        <w:rPr>
          <w:rFonts w:ascii="Candara" w:hAnsi="Candara"/>
          <w:sz w:val="28"/>
          <w:szCs w:val="28"/>
        </w:rPr>
        <w:t>study titled “The Impact of Te</w:t>
      </w:r>
      <w:r w:rsidR="00DD3824">
        <w:rPr>
          <w:rFonts w:ascii="Candara" w:hAnsi="Candara"/>
          <w:sz w:val="28"/>
          <w:szCs w:val="28"/>
        </w:rPr>
        <w:t xml:space="preserve">en Court on Young Offenders" by </w:t>
      </w:r>
      <w:r w:rsidR="002665E6" w:rsidRPr="002665E6">
        <w:rPr>
          <w:rFonts w:ascii="Candara" w:hAnsi="Candara"/>
          <w:sz w:val="28"/>
          <w:szCs w:val="28"/>
        </w:rPr>
        <w:t>Jeffrey A. Butts, Janeen Buck, and Mark B. Coggeshall</w:t>
      </w:r>
      <w:r w:rsidR="00DD3824">
        <w:rPr>
          <w:rFonts w:ascii="Candara" w:hAnsi="Candara"/>
          <w:sz w:val="28"/>
          <w:szCs w:val="28"/>
        </w:rPr>
        <w:t>, the</w:t>
      </w:r>
      <w:r w:rsidR="009209A9">
        <w:rPr>
          <w:rFonts w:ascii="Candara" w:hAnsi="Candara"/>
          <w:sz w:val="28"/>
          <w:szCs w:val="28"/>
        </w:rPr>
        <w:t xml:space="preserve"> short-term (6 month)</w:t>
      </w:r>
      <w:r w:rsidR="00DD3824">
        <w:rPr>
          <w:rFonts w:ascii="Candara" w:hAnsi="Candara"/>
          <w:sz w:val="28"/>
          <w:szCs w:val="28"/>
        </w:rPr>
        <w:t xml:space="preserve"> re</w:t>
      </w:r>
      <w:r w:rsidR="00BE6A20">
        <w:rPr>
          <w:rFonts w:ascii="Candara" w:hAnsi="Candara"/>
          <w:sz w:val="28"/>
          <w:szCs w:val="28"/>
        </w:rPr>
        <w:t>offense</w:t>
      </w:r>
      <w:r w:rsidR="00DD3824">
        <w:rPr>
          <w:rFonts w:ascii="Candara" w:hAnsi="Candara"/>
          <w:sz w:val="28"/>
          <w:szCs w:val="28"/>
        </w:rPr>
        <w:t xml:space="preserve"> rate for </w:t>
      </w:r>
      <w:r w:rsidR="002665E6">
        <w:rPr>
          <w:rFonts w:ascii="Candara" w:hAnsi="Candara"/>
          <w:sz w:val="28"/>
          <w:szCs w:val="28"/>
        </w:rPr>
        <w:t>juvenile offenders in the traditional court system is 23%.</w:t>
      </w:r>
    </w:p>
    <w:p w:rsidR="002665E6" w:rsidRPr="00437183" w:rsidRDefault="006D219B" w:rsidP="0061267E">
      <w:pPr>
        <w:jc w:val="both"/>
        <w:rPr>
          <w:rFonts w:ascii="Candara" w:hAnsi="Candara"/>
          <w:sz w:val="28"/>
          <w:szCs w:val="28"/>
        </w:rPr>
      </w:pPr>
      <w:r>
        <w:rPr>
          <w:rFonts w:ascii="Candara" w:hAnsi="Candara"/>
          <w:sz w:val="28"/>
          <w:szCs w:val="28"/>
        </w:rPr>
        <w:t xml:space="preserve">For </w:t>
      </w:r>
      <w:r w:rsidR="00437183">
        <w:rPr>
          <w:rFonts w:ascii="Candara" w:hAnsi="Candara"/>
          <w:sz w:val="28"/>
          <w:szCs w:val="28"/>
        </w:rPr>
        <w:t xml:space="preserve">the 65% of </w:t>
      </w:r>
      <w:r>
        <w:rPr>
          <w:rFonts w:ascii="Candara" w:hAnsi="Candara"/>
          <w:sz w:val="28"/>
          <w:szCs w:val="28"/>
        </w:rPr>
        <w:t>cases referred by DJJ, y</w:t>
      </w:r>
      <w:r w:rsidR="002665E6">
        <w:rPr>
          <w:rFonts w:ascii="Candara" w:hAnsi="Candara"/>
          <w:sz w:val="28"/>
          <w:szCs w:val="28"/>
        </w:rPr>
        <w:t>outh c</w:t>
      </w:r>
      <w:r w:rsidR="008D6C55">
        <w:rPr>
          <w:rFonts w:ascii="Candara" w:hAnsi="Candara"/>
          <w:sz w:val="28"/>
          <w:szCs w:val="28"/>
        </w:rPr>
        <w:t xml:space="preserve">ourts in our state </w:t>
      </w:r>
      <w:r w:rsidR="002665E6">
        <w:rPr>
          <w:rFonts w:ascii="Candara" w:hAnsi="Candara"/>
          <w:sz w:val="28"/>
          <w:szCs w:val="28"/>
        </w:rPr>
        <w:t>have an</w:t>
      </w:r>
      <w:r>
        <w:rPr>
          <w:rFonts w:ascii="Candara" w:hAnsi="Candara"/>
          <w:sz w:val="28"/>
          <w:szCs w:val="28"/>
        </w:rPr>
        <w:t xml:space="preserve"> average re</w:t>
      </w:r>
      <w:r w:rsidR="00BE6A20">
        <w:rPr>
          <w:rFonts w:ascii="Candara" w:hAnsi="Candara"/>
          <w:sz w:val="28"/>
          <w:szCs w:val="28"/>
        </w:rPr>
        <w:t>offense</w:t>
      </w:r>
      <w:r>
        <w:rPr>
          <w:rFonts w:ascii="Candara" w:hAnsi="Candara"/>
          <w:sz w:val="28"/>
          <w:szCs w:val="28"/>
        </w:rPr>
        <w:t xml:space="preserve"> rate of 10.6</w:t>
      </w:r>
      <w:r w:rsidR="00DD3824">
        <w:rPr>
          <w:rFonts w:ascii="Candara" w:hAnsi="Candara"/>
          <w:sz w:val="28"/>
          <w:szCs w:val="28"/>
        </w:rPr>
        <w:t xml:space="preserve">%, </w:t>
      </w:r>
      <w:r w:rsidR="003505E7">
        <w:rPr>
          <w:rFonts w:ascii="Candara" w:hAnsi="Candara"/>
          <w:sz w:val="28"/>
          <w:szCs w:val="28"/>
        </w:rPr>
        <w:t>meaning</w:t>
      </w:r>
      <w:r w:rsidR="002665E6">
        <w:rPr>
          <w:rFonts w:ascii="Candara" w:hAnsi="Candara"/>
          <w:sz w:val="28"/>
          <w:szCs w:val="28"/>
        </w:rPr>
        <w:t xml:space="preserve"> that </w:t>
      </w:r>
      <w:r>
        <w:rPr>
          <w:rFonts w:ascii="Candara" w:hAnsi="Candara"/>
          <w:b/>
          <w:sz w:val="28"/>
          <w:szCs w:val="28"/>
        </w:rPr>
        <w:t>89.4</w:t>
      </w:r>
      <w:r w:rsidR="002665E6" w:rsidRPr="0065284B">
        <w:rPr>
          <w:rFonts w:ascii="Candara" w:hAnsi="Candara"/>
          <w:b/>
          <w:sz w:val="28"/>
          <w:szCs w:val="28"/>
        </w:rPr>
        <w:t>% of juvenile offenders serv</w:t>
      </w:r>
      <w:r w:rsidR="00DD3824">
        <w:rPr>
          <w:rFonts w:ascii="Candara" w:hAnsi="Candara"/>
          <w:b/>
          <w:sz w:val="28"/>
          <w:szCs w:val="28"/>
        </w:rPr>
        <w:t xml:space="preserve">ed by youth court do not commit </w:t>
      </w:r>
      <w:r w:rsidR="002665E6" w:rsidRPr="0065284B">
        <w:rPr>
          <w:rFonts w:ascii="Candara" w:hAnsi="Candara"/>
          <w:b/>
          <w:sz w:val="28"/>
          <w:szCs w:val="28"/>
        </w:rPr>
        <w:t>further crimes</w:t>
      </w:r>
      <w:r w:rsidR="006508D3">
        <w:rPr>
          <w:rFonts w:ascii="Candara" w:hAnsi="Candara"/>
          <w:b/>
          <w:sz w:val="28"/>
          <w:szCs w:val="28"/>
        </w:rPr>
        <w:t xml:space="preserve"> within six months</w:t>
      </w:r>
      <w:r w:rsidR="002665E6" w:rsidRPr="0065284B">
        <w:rPr>
          <w:rFonts w:ascii="Candara" w:hAnsi="Candara"/>
          <w:b/>
          <w:sz w:val="28"/>
          <w:szCs w:val="28"/>
        </w:rPr>
        <w:t>.</w:t>
      </w:r>
      <w:r w:rsidR="00437183">
        <w:rPr>
          <w:rFonts w:ascii="Candara" w:hAnsi="Candara"/>
          <w:b/>
          <w:sz w:val="28"/>
          <w:szCs w:val="28"/>
        </w:rPr>
        <w:t xml:space="preserve">  </w:t>
      </w:r>
      <w:r w:rsidR="00437183">
        <w:rPr>
          <w:rFonts w:ascii="Candara" w:hAnsi="Candara"/>
          <w:sz w:val="28"/>
          <w:szCs w:val="28"/>
        </w:rPr>
        <w:t xml:space="preserve">Some youth courts track </w:t>
      </w:r>
      <w:r w:rsidR="007F4773">
        <w:rPr>
          <w:rFonts w:ascii="Candara" w:hAnsi="Candara"/>
          <w:sz w:val="28"/>
          <w:szCs w:val="28"/>
        </w:rPr>
        <w:t>reoffense</w:t>
      </w:r>
      <w:r w:rsidR="00437183">
        <w:rPr>
          <w:rFonts w:ascii="Candara" w:hAnsi="Candara"/>
          <w:sz w:val="28"/>
          <w:szCs w:val="28"/>
        </w:rPr>
        <w:t xml:space="preserve"> for District Court and other agency referrals as well, but there is no statewide average for this.</w:t>
      </w:r>
    </w:p>
    <w:p w:rsidR="007B6503" w:rsidRDefault="002665E6" w:rsidP="007B6503">
      <w:pPr>
        <w:jc w:val="both"/>
        <w:rPr>
          <w:rFonts w:ascii="Candara" w:hAnsi="Candara"/>
          <w:sz w:val="28"/>
          <w:szCs w:val="28"/>
        </w:rPr>
      </w:pPr>
      <w:r>
        <w:rPr>
          <w:rFonts w:ascii="Candara" w:hAnsi="Candara"/>
          <w:sz w:val="28"/>
          <w:szCs w:val="28"/>
        </w:rPr>
        <w:t xml:space="preserve">Additionally, </w:t>
      </w:r>
      <w:r w:rsidR="00035614">
        <w:rPr>
          <w:rFonts w:ascii="Candara" w:hAnsi="Candara"/>
          <w:sz w:val="28"/>
          <w:szCs w:val="28"/>
        </w:rPr>
        <w:t>youth courts in Alaska have a lo</w:t>
      </w:r>
      <w:r w:rsidR="00DD3824">
        <w:rPr>
          <w:rFonts w:ascii="Candara" w:hAnsi="Candara"/>
          <w:sz w:val="28"/>
          <w:szCs w:val="28"/>
        </w:rPr>
        <w:t>wer re</w:t>
      </w:r>
      <w:r w:rsidR="007F4773">
        <w:rPr>
          <w:rFonts w:ascii="Candara" w:hAnsi="Candara"/>
          <w:sz w:val="28"/>
          <w:szCs w:val="28"/>
        </w:rPr>
        <w:t>offense</w:t>
      </w:r>
      <w:r w:rsidR="00DD3824">
        <w:rPr>
          <w:rFonts w:ascii="Candara" w:hAnsi="Candara"/>
          <w:sz w:val="28"/>
          <w:szCs w:val="28"/>
        </w:rPr>
        <w:t xml:space="preserve"> rate compared to </w:t>
      </w:r>
      <w:r w:rsidR="00035614">
        <w:rPr>
          <w:rFonts w:ascii="Candara" w:hAnsi="Candara"/>
          <w:sz w:val="28"/>
          <w:szCs w:val="28"/>
        </w:rPr>
        <w:t xml:space="preserve">those in other states, </w:t>
      </w:r>
      <w:r w:rsidR="00771B9A">
        <w:rPr>
          <w:rFonts w:ascii="Candara" w:hAnsi="Candara"/>
          <w:sz w:val="28"/>
          <w:szCs w:val="28"/>
        </w:rPr>
        <w:t xml:space="preserve">which may be due to our unique court structure that allows </w:t>
      </w:r>
      <w:r w:rsidR="003505E7">
        <w:rPr>
          <w:rFonts w:ascii="Candara" w:hAnsi="Candara"/>
          <w:sz w:val="28"/>
          <w:szCs w:val="28"/>
        </w:rPr>
        <w:t>teens</w:t>
      </w:r>
      <w:r w:rsidR="00771B9A">
        <w:rPr>
          <w:rFonts w:ascii="Candara" w:hAnsi="Candara"/>
          <w:sz w:val="28"/>
          <w:szCs w:val="28"/>
        </w:rPr>
        <w:t xml:space="preserve"> to be judged—literally—by their peers</w:t>
      </w:r>
      <w:r w:rsidR="00394971">
        <w:rPr>
          <w:rFonts w:ascii="Candara" w:hAnsi="Candara"/>
          <w:sz w:val="28"/>
          <w:szCs w:val="28"/>
        </w:rPr>
        <w:t xml:space="preserve">, not by adults.  </w:t>
      </w:r>
      <w:r w:rsidR="00387460">
        <w:rPr>
          <w:rFonts w:ascii="Candara" w:hAnsi="Candara"/>
          <w:sz w:val="28"/>
          <w:szCs w:val="28"/>
        </w:rPr>
        <w:t>According to the s</w:t>
      </w:r>
      <w:r w:rsidR="007F77A9">
        <w:rPr>
          <w:rFonts w:ascii="Candara" w:hAnsi="Candara"/>
          <w:sz w:val="28"/>
          <w:szCs w:val="28"/>
        </w:rPr>
        <w:t>tudy done by the Urban Institute, there are seven principles that make youth court effective</w:t>
      </w:r>
      <w:r w:rsidR="00387460">
        <w:rPr>
          <w:rFonts w:ascii="Candara" w:hAnsi="Candara"/>
          <w:sz w:val="28"/>
          <w:szCs w:val="28"/>
        </w:rPr>
        <w:t>:</w:t>
      </w:r>
    </w:p>
    <w:p w:rsidR="007B6503" w:rsidRPr="00771B9A" w:rsidRDefault="007F77A9" w:rsidP="007B6503">
      <w:pPr>
        <w:pStyle w:val="ListParagraph"/>
        <w:numPr>
          <w:ilvl w:val="0"/>
          <w:numId w:val="13"/>
        </w:numPr>
        <w:spacing w:after="0"/>
        <w:jc w:val="both"/>
        <w:rPr>
          <w:rFonts w:ascii="Candara" w:hAnsi="Candara"/>
          <w:sz w:val="24"/>
          <w:szCs w:val="24"/>
        </w:rPr>
      </w:pPr>
      <w:r>
        <w:rPr>
          <w:rFonts w:ascii="Candara" w:hAnsi="Candara"/>
          <w:sz w:val="24"/>
          <w:szCs w:val="24"/>
        </w:rPr>
        <w:t>“</w:t>
      </w:r>
      <w:r w:rsidR="007B6503" w:rsidRPr="00771B9A">
        <w:rPr>
          <w:rFonts w:ascii="Candara" w:hAnsi="Candara"/>
          <w:sz w:val="24"/>
          <w:szCs w:val="24"/>
        </w:rPr>
        <w:t>Peer justice,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Procedural justice,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Deterrence,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Labeling</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t>Restorative justice and repentance,</w:t>
      </w:r>
    </w:p>
    <w:p w:rsidR="007B6503" w:rsidRPr="00771B9A" w:rsidRDefault="007B6503" w:rsidP="007B6503">
      <w:pPr>
        <w:pStyle w:val="ListParagraph"/>
        <w:numPr>
          <w:ilvl w:val="0"/>
          <w:numId w:val="13"/>
        </w:numPr>
        <w:spacing w:after="0"/>
        <w:jc w:val="both"/>
        <w:rPr>
          <w:rFonts w:ascii="Candara" w:hAnsi="Candara"/>
          <w:sz w:val="24"/>
          <w:szCs w:val="24"/>
        </w:rPr>
      </w:pPr>
      <w:r w:rsidRPr="00771B9A">
        <w:rPr>
          <w:rFonts w:ascii="Candara" w:hAnsi="Candara"/>
          <w:sz w:val="24"/>
          <w:szCs w:val="24"/>
        </w:rPr>
        <w:lastRenderedPageBreak/>
        <w:t>Law-related education, and</w:t>
      </w:r>
    </w:p>
    <w:p w:rsidR="007B6503" w:rsidRPr="007B6503" w:rsidRDefault="007B6503" w:rsidP="0061267E">
      <w:pPr>
        <w:pStyle w:val="ListParagraph"/>
        <w:numPr>
          <w:ilvl w:val="0"/>
          <w:numId w:val="13"/>
        </w:numPr>
        <w:jc w:val="both"/>
        <w:rPr>
          <w:rFonts w:ascii="Candara" w:hAnsi="Candara"/>
          <w:sz w:val="24"/>
          <w:szCs w:val="24"/>
        </w:rPr>
      </w:pPr>
      <w:r w:rsidRPr="00771B9A">
        <w:rPr>
          <w:rFonts w:ascii="Candara" w:hAnsi="Candara"/>
          <w:sz w:val="24"/>
          <w:szCs w:val="24"/>
        </w:rPr>
        <w:t>Skill building</w:t>
      </w:r>
      <w:r>
        <w:rPr>
          <w:rFonts w:ascii="Candara" w:hAnsi="Candara"/>
          <w:sz w:val="24"/>
          <w:szCs w:val="24"/>
        </w:rPr>
        <w:t>.”</w:t>
      </w:r>
    </w:p>
    <w:p w:rsidR="00312B2C" w:rsidRPr="0065284B" w:rsidRDefault="00312B2C" w:rsidP="0061267E">
      <w:pPr>
        <w:jc w:val="both"/>
        <w:rPr>
          <w:rFonts w:ascii="Candara" w:hAnsi="Candara"/>
          <w:b/>
          <w:sz w:val="28"/>
          <w:szCs w:val="28"/>
          <w:u w:val="single"/>
        </w:rPr>
      </w:pPr>
      <w:r w:rsidRPr="0065284B">
        <w:rPr>
          <w:rFonts w:ascii="Candara" w:hAnsi="Candara"/>
          <w:b/>
          <w:sz w:val="28"/>
          <w:szCs w:val="28"/>
          <w:u w:val="single"/>
        </w:rPr>
        <w:t>3. Savings Per Defendant</w:t>
      </w:r>
    </w:p>
    <w:p w:rsidR="000A0A8B" w:rsidRDefault="00A4282A" w:rsidP="00A4282A">
      <w:pPr>
        <w:jc w:val="both"/>
        <w:rPr>
          <w:rFonts w:ascii="Candara" w:hAnsi="Candara"/>
          <w:b/>
          <w:sz w:val="28"/>
          <w:szCs w:val="28"/>
        </w:rPr>
      </w:pPr>
      <w:r w:rsidRPr="0065284B">
        <w:rPr>
          <w:rFonts w:ascii="Candara" w:hAnsi="Candara"/>
          <w:sz w:val="28"/>
          <w:szCs w:val="28"/>
        </w:rPr>
        <w:t>In the report, “</w:t>
      </w:r>
      <w:r w:rsidR="000A0A8B">
        <w:rPr>
          <w:rFonts w:ascii="Candara" w:hAnsi="Candara"/>
          <w:sz w:val="28"/>
          <w:szCs w:val="28"/>
        </w:rPr>
        <w:t>Criminal Justice Economics</w:t>
      </w:r>
      <w:r w:rsidR="0014513F">
        <w:rPr>
          <w:rFonts w:ascii="Candara" w:hAnsi="Candara"/>
          <w:sz w:val="28"/>
          <w:szCs w:val="28"/>
        </w:rPr>
        <w:t xml:space="preserve">” by the </w:t>
      </w:r>
      <w:r w:rsidR="000A0A8B">
        <w:rPr>
          <w:rFonts w:ascii="Candara" w:hAnsi="Candara"/>
          <w:sz w:val="28"/>
          <w:szCs w:val="28"/>
        </w:rPr>
        <w:t>Oregon Criminal Justice Commission</w:t>
      </w:r>
      <w:r w:rsidRPr="0065284B">
        <w:rPr>
          <w:rFonts w:ascii="Candara" w:hAnsi="Candara"/>
          <w:sz w:val="28"/>
          <w:szCs w:val="28"/>
        </w:rPr>
        <w:t>, October 20</w:t>
      </w:r>
      <w:r w:rsidR="000A0A8B">
        <w:rPr>
          <w:rFonts w:ascii="Candara" w:hAnsi="Candara"/>
          <w:sz w:val="28"/>
          <w:szCs w:val="28"/>
        </w:rPr>
        <w:t>09</w:t>
      </w:r>
      <w:r w:rsidRPr="0065284B">
        <w:rPr>
          <w:rFonts w:ascii="Candara" w:hAnsi="Candara"/>
          <w:sz w:val="28"/>
          <w:szCs w:val="28"/>
        </w:rPr>
        <w:t>, Te</w:t>
      </w:r>
      <w:r w:rsidR="0014513F">
        <w:rPr>
          <w:rFonts w:ascii="Candara" w:hAnsi="Candara"/>
          <w:sz w:val="28"/>
          <w:szCs w:val="28"/>
        </w:rPr>
        <w:t xml:space="preserve">en Courts were identified as an </w:t>
      </w:r>
      <w:r w:rsidRPr="0065284B">
        <w:rPr>
          <w:rFonts w:ascii="Candara" w:hAnsi="Candara"/>
          <w:sz w:val="28"/>
          <w:szCs w:val="28"/>
        </w:rPr>
        <w:t xml:space="preserve">“effective program.”  </w:t>
      </w:r>
      <w:r w:rsidR="000A0A8B">
        <w:rPr>
          <w:rFonts w:ascii="Candara" w:hAnsi="Candara"/>
          <w:sz w:val="28"/>
          <w:szCs w:val="28"/>
        </w:rPr>
        <w:t xml:space="preserve">Youth Courts </w:t>
      </w:r>
      <w:r w:rsidR="000A0A8B">
        <w:rPr>
          <w:rFonts w:ascii="Candara" w:hAnsi="Candara"/>
          <w:b/>
          <w:sz w:val="28"/>
          <w:szCs w:val="28"/>
        </w:rPr>
        <w:t>save</w:t>
      </w:r>
      <w:r w:rsidR="00BD299B">
        <w:rPr>
          <w:rFonts w:ascii="Candara" w:hAnsi="Candara"/>
          <w:b/>
          <w:sz w:val="28"/>
          <w:szCs w:val="28"/>
        </w:rPr>
        <w:t xml:space="preserve"> the state $11,</w:t>
      </w:r>
      <w:r w:rsidR="00315ABC">
        <w:rPr>
          <w:rFonts w:ascii="Candara" w:hAnsi="Candara"/>
          <w:b/>
          <w:sz w:val="28"/>
          <w:szCs w:val="28"/>
        </w:rPr>
        <w:t>683</w:t>
      </w:r>
      <w:r w:rsidRPr="0065284B">
        <w:rPr>
          <w:rFonts w:ascii="Candara" w:hAnsi="Candara"/>
          <w:b/>
          <w:sz w:val="28"/>
          <w:szCs w:val="28"/>
        </w:rPr>
        <w:t xml:space="preserve"> per defendant</w:t>
      </w:r>
      <w:r w:rsidR="0014513F">
        <w:rPr>
          <w:rFonts w:ascii="Candara" w:hAnsi="Candara"/>
          <w:sz w:val="28"/>
          <w:szCs w:val="28"/>
        </w:rPr>
        <w:t xml:space="preserve"> </w:t>
      </w:r>
      <w:r w:rsidRPr="0065284B">
        <w:rPr>
          <w:rFonts w:ascii="Candara" w:hAnsi="Candara"/>
          <w:sz w:val="28"/>
          <w:szCs w:val="28"/>
        </w:rPr>
        <w:t xml:space="preserve">based on the cost of crime on victims and taxpayers. The average </w:t>
      </w:r>
      <w:r w:rsidR="0014513F">
        <w:rPr>
          <w:rFonts w:ascii="Candara" w:hAnsi="Candara"/>
          <w:b/>
          <w:sz w:val="28"/>
          <w:szCs w:val="28"/>
        </w:rPr>
        <w:t xml:space="preserve">cost of teen </w:t>
      </w:r>
      <w:r w:rsidRPr="0065284B">
        <w:rPr>
          <w:rFonts w:ascii="Candara" w:hAnsi="Candara"/>
          <w:b/>
          <w:sz w:val="28"/>
          <w:szCs w:val="28"/>
        </w:rPr>
        <w:t xml:space="preserve">courts per defendant was </w:t>
      </w:r>
      <w:r w:rsidR="00315ABC" w:rsidRPr="00B91296">
        <w:rPr>
          <w:rFonts w:ascii="Candara" w:hAnsi="Candara"/>
          <w:b/>
          <w:sz w:val="28"/>
          <w:szCs w:val="28"/>
        </w:rPr>
        <w:t>$9</w:t>
      </w:r>
      <w:r w:rsidR="00BE0F4A" w:rsidRPr="00B91296">
        <w:rPr>
          <w:rFonts w:ascii="Candara" w:hAnsi="Candara"/>
          <w:b/>
          <w:sz w:val="28"/>
          <w:szCs w:val="28"/>
        </w:rPr>
        <w:t>97</w:t>
      </w:r>
      <w:r w:rsidRPr="00B91296">
        <w:rPr>
          <w:rFonts w:ascii="Candara" w:hAnsi="Candara"/>
          <w:b/>
          <w:sz w:val="28"/>
          <w:szCs w:val="28"/>
        </w:rPr>
        <w:t>,</w:t>
      </w:r>
      <w:r w:rsidRPr="0065284B">
        <w:rPr>
          <w:rFonts w:ascii="Candara" w:hAnsi="Candara"/>
          <w:b/>
          <w:sz w:val="28"/>
          <w:szCs w:val="28"/>
        </w:rPr>
        <w:t xml:space="preserve"> for a net benefit</w:t>
      </w:r>
      <w:r w:rsidR="0065284B" w:rsidRPr="0065284B">
        <w:rPr>
          <w:rFonts w:ascii="Candara" w:hAnsi="Candara"/>
          <w:b/>
          <w:sz w:val="28"/>
          <w:szCs w:val="28"/>
        </w:rPr>
        <w:t>/savings</w:t>
      </w:r>
      <w:r w:rsidRPr="0065284B">
        <w:rPr>
          <w:rFonts w:ascii="Candara" w:hAnsi="Candara"/>
          <w:b/>
          <w:sz w:val="28"/>
          <w:szCs w:val="28"/>
        </w:rPr>
        <w:t xml:space="preserve"> of $</w:t>
      </w:r>
      <w:r w:rsidR="00315ABC">
        <w:rPr>
          <w:rFonts w:ascii="Candara" w:hAnsi="Candara"/>
          <w:b/>
          <w:sz w:val="28"/>
          <w:szCs w:val="28"/>
        </w:rPr>
        <w:t>10,686</w:t>
      </w:r>
      <w:r w:rsidRPr="0065284B">
        <w:rPr>
          <w:rFonts w:ascii="Candara" w:hAnsi="Candara"/>
          <w:b/>
          <w:sz w:val="28"/>
          <w:szCs w:val="28"/>
        </w:rPr>
        <w:t xml:space="preserve"> per offender.</w:t>
      </w:r>
    </w:p>
    <w:p w:rsidR="00312B2C" w:rsidRPr="0065284B" w:rsidRDefault="00312B2C" w:rsidP="0061267E">
      <w:pPr>
        <w:jc w:val="both"/>
        <w:rPr>
          <w:rFonts w:ascii="Candara" w:hAnsi="Candara"/>
          <w:b/>
          <w:sz w:val="28"/>
          <w:szCs w:val="28"/>
          <w:u w:val="single"/>
        </w:rPr>
      </w:pPr>
      <w:r w:rsidRPr="0065284B">
        <w:rPr>
          <w:rFonts w:ascii="Candara" w:hAnsi="Candara"/>
          <w:b/>
          <w:sz w:val="28"/>
          <w:szCs w:val="28"/>
          <w:u w:val="single"/>
        </w:rPr>
        <w:t>4. Volunteer Work Product</w:t>
      </w:r>
    </w:p>
    <w:p w:rsidR="00A4282A" w:rsidRDefault="00A4282A" w:rsidP="0061267E">
      <w:pPr>
        <w:jc w:val="both"/>
        <w:rPr>
          <w:rFonts w:ascii="Candara" w:hAnsi="Candara"/>
          <w:sz w:val="28"/>
          <w:szCs w:val="28"/>
        </w:rPr>
      </w:pPr>
      <w:r>
        <w:rPr>
          <w:rFonts w:ascii="Candara" w:hAnsi="Candara"/>
          <w:sz w:val="28"/>
          <w:szCs w:val="28"/>
        </w:rPr>
        <w:t xml:space="preserve">Statewide, youth courts sentence Community Work Service as part of sanctions to repair the harm for the crime that has been committed.  </w:t>
      </w:r>
      <w:r w:rsidR="00575C68">
        <w:rPr>
          <w:rFonts w:ascii="Candara" w:hAnsi="Candara"/>
          <w:sz w:val="28"/>
          <w:szCs w:val="28"/>
        </w:rPr>
        <w:t>The type of work done for CWS might be cleaning up litter and debris on roadway</w:t>
      </w:r>
      <w:r w:rsidR="002D037C">
        <w:rPr>
          <w:rFonts w:ascii="Candara" w:hAnsi="Candara"/>
          <w:sz w:val="28"/>
          <w:szCs w:val="28"/>
        </w:rPr>
        <w:t xml:space="preserve">s or public parks, helping at </w:t>
      </w:r>
      <w:r w:rsidR="00575C68">
        <w:rPr>
          <w:rFonts w:ascii="Candara" w:hAnsi="Candara"/>
          <w:sz w:val="28"/>
          <w:szCs w:val="28"/>
        </w:rPr>
        <w:t>soup kitchen</w:t>
      </w:r>
      <w:r w:rsidR="002D037C">
        <w:rPr>
          <w:rFonts w:ascii="Candara" w:hAnsi="Candara"/>
          <w:sz w:val="28"/>
          <w:szCs w:val="28"/>
        </w:rPr>
        <w:t>s</w:t>
      </w:r>
      <w:r w:rsidR="00575C68">
        <w:rPr>
          <w:rFonts w:ascii="Candara" w:hAnsi="Candara"/>
          <w:sz w:val="28"/>
          <w:szCs w:val="28"/>
        </w:rPr>
        <w:t>, repairing damages caused by th</w:t>
      </w:r>
      <w:r w:rsidR="002D037C">
        <w:rPr>
          <w:rFonts w:ascii="Candara" w:hAnsi="Candara"/>
          <w:sz w:val="28"/>
          <w:szCs w:val="28"/>
        </w:rPr>
        <w:t xml:space="preserve">e crime, </w:t>
      </w:r>
      <w:r w:rsidR="00556CC7">
        <w:rPr>
          <w:rFonts w:ascii="Candara" w:hAnsi="Candara"/>
          <w:sz w:val="28"/>
          <w:szCs w:val="28"/>
        </w:rPr>
        <w:t xml:space="preserve">working at animal shelters, </w:t>
      </w:r>
      <w:r w:rsidR="002D037C">
        <w:rPr>
          <w:rFonts w:ascii="Candara" w:hAnsi="Candara"/>
          <w:sz w:val="28"/>
          <w:szCs w:val="28"/>
        </w:rPr>
        <w:t xml:space="preserve">or helping elders in </w:t>
      </w:r>
      <w:r w:rsidR="00575C68">
        <w:rPr>
          <w:rFonts w:ascii="Candara" w:hAnsi="Candara"/>
          <w:sz w:val="28"/>
          <w:szCs w:val="28"/>
        </w:rPr>
        <w:t>nursing home</w:t>
      </w:r>
      <w:r w:rsidR="002D037C">
        <w:rPr>
          <w:rFonts w:ascii="Candara" w:hAnsi="Candara"/>
          <w:sz w:val="28"/>
          <w:szCs w:val="28"/>
        </w:rPr>
        <w:t>s</w:t>
      </w:r>
      <w:r w:rsidR="00575C68">
        <w:rPr>
          <w:rFonts w:ascii="Candara" w:hAnsi="Candara"/>
          <w:sz w:val="28"/>
          <w:szCs w:val="28"/>
        </w:rPr>
        <w:t xml:space="preserve">.  </w:t>
      </w:r>
      <w:r w:rsidR="006A6FE4">
        <w:rPr>
          <w:rFonts w:ascii="Candara" w:hAnsi="Candara"/>
          <w:sz w:val="28"/>
          <w:szCs w:val="28"/>
        </w:rPr>
        <w:t xml:space="preserve">Based on statistics from the Division of Juvenile Justice, juvenile offenders successfully completed </w:t>
      </w:r>
      <w:r w:rsidR="007B7ADA">
        <w:rPr>
          <w:rFonts w:ascii="Candara" w:hAnsi="Candara"/>
          <w:sz w:val="28"/>
          <w:szCs w:val="28"/>
        </w:rPr>
        <w:t>19,786</w:t>
      </w:r>
      <w:r w:rsidR="006A6FE4">
        <w:rPr>
          <w:rFonts w:ascii="Candara" w:hAnsi="Candara"/>
          <w:sz w:val="28"/>
          <w:szCs w:val="28"/>
        </w:rPr>
        <w:t xml:space="preserve"> hours of CWS in FY2009.  The State of Alaska values CWS at $5.00 per hour, which means that the value of </w:t>
      </w:r>
      <w:r w:rsidR="006A6FE4" w:rsidRPr="0065284B">
        <w:rPr>
          <w:rFonts w:ascii="Candara" w:hAnsi="Candara"/>
          <w:b/>
          <w:sz w:val="28"/>
          <w:szCs w:val="28"/>
        </w:rPr>
        <w:t>CWS completed through youth court last year was $</w:t>
      </w:r>
      <w:r w:rsidR="007B7ADA">
        <w:rPr>
          <w:rFonts w:ascii="Candara" w:hAnsi="Candara"/>
          <w:b/>
          <w:sz w:val="28"/>
          <w:szCs w:val="28"/>
        </w:rPr>
        <w:t>98,930</w:t>
      </w:r>
      <w:r w:rsidR="006A6FE4" w:rsidRPr="0065284B">
        <w:rPr>
          <w:rFonts w:ascii="Candara" w:hAnsi="Candara"/>
          <w:b/>
          <w:sz w:val="28"/>
          <w:szCs w:val="28"/>
        </w:rPr>
        <w:t xml:space="preserve"> at no cost to our communities </w:t>
      </w:r>
      <w:r w:rsidR="00756092" w:rsidRPr="0065284B">
        <w:rPr>
          <w:rFonts w:ascii="Candara" w:hAnsi="Candara"/>
          <w:b/>
          <w:sz w:val="28"/>
          <w:szCs w:val="28"/>
        </w:rPr>
        <w:t>or the State</w:t>
      </w:r>
      <w:r w:rsidR="00756092">
        <w:rPr>
          <w:rFonts w:ascii="Candara" w:hAnsi="Candara"/>
          <w:sz w:val="28"/>
          <w:szCs w:val="28"/>
        </w:rPr>
        <w:t>.</w:t>
      </w:r>
    </w:p>
    <w:p w:rsidR="00756092" w:rsidRPr="00312B2C" w:rsidRDefault="00A4282A" w:rsidP="0061267E">
      <w:pPr>
        <w:jc w:val="both"/>
        <w:rPr>
          <w:rFonts w:ascii="Candara" w:hAnsi="Candara"/>
          <w:sz w:val="28"/>
          <w:szCs w:val="28"/>
        </w:rPr>
      </w:pPr>
      <w:r>
        <w:rPr>
          <w:rFonts w:ascii="Candara" w:hAnsi="Candara"/>
          <w:sz w:val="28"/>
          <w:szCs w:val="28"/>
        </w:rPr>
        <w:t xml:space="preserve">The work </w:t>
      </w:r>
      <w:r w:rsidR="008A6818">
        <w:rPr>
          <w:rFonts w:ascii="Candara" w:hAnsi="Candara"/>
          <w:sz w:val="28"/>
          <w:szCs w:val="28"/>
        </w:rPr>
        <w:t>products of other sanctions are not taken into consideration for these figures, but are</w:t>
      </w:r>
      <w:r>
        <w:rPr>
          <w:rFonts w:ascii="Candara" w:hAnsi="Candara"/>
          <w:sz w:val="28"/>
          <w:szCs w:val="28"/>
        </w:rPr>
        <w:t xml:space="preserve"> also valuable contributions to the health of the community.  Examples of other sanctions include: restitution to victims, essays, behavior modification classes, apology letters, alcohol or drug classes and counseling, </w:t>
      </w:r>
      <w:r w:rsidR="000C7FA4">
        <w:rPr>
          <w:rFonts w:ascii="Candara" w:hAnsi="Candara"/>
          <w:sz w:val="28"/>
          <w:szCs w:val="28"/>
        </w:rPr>
        <w:t xml:space="preserve">and </w:t>
      </w:r>
      <w:r w:rsidR="00F37E41">
        <w:rPr>
          <w:rFonts w:ascii="Candara" w:hAnsi="Candara"/>
          <w:sz w:val="28"/>
          <w:szCs w:val="28"/>
        </w:rPr>
        <w:t xml:space="preserve">mediation programs </w:t>
      </w:r>
      <w:r w:rsidR="000C7FA4">
        <w:rPr>
          <w:rFonts w:ascii="Candara" w:hAnsi="Candara"/>
          <w:sz w:val="28"/>
          <w:szCs w:val="28"/>
        </w:rPr>
        <w:t>(see “6. Classes and Mediation Services”).</w:t>
      </w:r>
    </w:p>
    <w:p w:rsidR="00312B2C" w:rsidRPr="00A60A63" w:rsidRDefault="00312B2C" w:rsidP="002D27A7">
      <w:pPr>
        <w:jc w:val="both"/>
        <w:rPr>
          <w:rFonts w:ascii="Candara" w:hAnsi="Candara"/>
          <w:b/>
          <w:sz w:val="28"/>
          <w:szCs w:val="28"/>
          <w:u w:val="single"/>
        </w:rPr>
      </w:pPr>
      <w:r w:rsidRPr="00A60A63">
        <w:rPr>
          <w:rFonts w:ascii="Candara" w:hAnsi="Candara"/>
          <w:b/>
          <w:sz w:val="28"/>
          <w:szCs w:val="28"/>
          <w:u w:val="single"/>
        </w:rPr>
        <w:t xml:space="preserve">5. </w:t>
      </w:r>
      <w:r w:rsidR="00C2617E">
        <w:rPr>
          <w:rFonts w:ascii="Candara" w:hAnsi="Candara"/>
          <w:b/>
          <w:sz w:val="28"/>
          <w:szCs w:val="28"/>
          <w:u w:val="single"/>
        </w:rPr>
        <w:t>Reducing Crime Rates</w:t>
      </w:r>
    </w:p>
    <w:p w:rsidR="00A60A63" w:rsidRPr="00082C69" w:rsidRDefault="00A60A63" w:rsidP="002D27A7">
      <w:pPr>
        <w:jc w:val="both"/>
        <w:rPr>
          <w:rFonts w:ascii="Candara" w:hAnsi="Candara"/>
          <w:sz w:val="28"/>
          <w:szCs w:val="28"/>
        </w:rPr>
      </w:pPr>
      <w:r w:rsidRPr="00A60A63">
        <w:rPr>
          <w:rFonts w:ascii="Candara" w:hAnsi="Candara"/>
          <w:sz w:val="28"/>
          <w:szCs w:val="28"/>
        </w:rPr>
        <w:t>In 2006</w:t>
      </w:r>
      <w:r w:rsidR="001D621C">
        <w:rPr>
          <w:rFonts w:ascii="Candara" w:hAnsi="Candara"/>
          <w:sz w:val="28"/>
          <w:szCs w:val="28"/>
        </w:rPr>
        <w:t>,</w:t>
      </w:r>
      <w:r w:rsidRPr="00A60A63">
        <w:rPr>
          <w:rFonts w:ascii="Candara" w:hAnsi="Candara"/>
          <w:sz w:val="28"/>
          <w:szCs w:val="28"/>
        </w:rPr>
        <w:t xml:space="preserve"> the Washington </w:t>
      </w:r>
      <w:r w:rsidR="00705D79">
        <w:rPr>
          <w:rFonts w:ascii="Candara" w:hAnsi="Candara"/>
          <w:sz w:val="28"/>
          <w:szCs w:val="28"/>
        </w:rPr>
        <w:t xml:space="preserve">State </w:t>
      </w:r>
      <w:r w:rsidRPr="00A60A63">
        <w:rPr>
          <w:rFonts w:ascii="Candara" w:hAnsi="Candara"/>
          <w:sz w:val="28"/>
          <w:szCs w:val="28"/>
        </w:rPr>
        <w:t>Institute for Public Policy completed an exhaustive study of many adult and juvenile prevention and intervention programs. In the report</w:t>
      </w:r>
      <w:r w:rsidR="00564C23">
        <w:rPr>
          <w:rFonts w:ascii="Candara" w:hAnsi="Candara"/>
          <w:sz w:val="28"/>
          <w:szCs w:val="28"/>
        </w:rPr>
        <w:t>,</w:t>
      </w:r>
      <w:r w:rsidR="00A076AB">
        <w:rPr>
          <w:rFonts w:ascii="Candara" w:hAnsi="Candara"/>
          <w:sz w:val="28"/>
          <w:szCs w:val="28"/>
        </w:rPr>
        <w:t xml:space="preserve"> youth </w:t>
      </w:r>
      <w:r w:rsidRPr="00A60A63">
        <w:rPr>
          <w:rFonts w:ascii="Candara" w:hAnsi="Candara"/>
          <w:sz w:val="28"/>
          <w:szCs w:val="28"/>
        </w:rPr>
        <w:t>courts were identified as an effective program. Citing five evidence-based studies</w:t>
      </w:r>
      <w:r w:rsidR="00576A0C">
        <w:rPr>
          <w:rFonts w:ascii="Candara" w:hAnsi="Candara"/>
          <w:sz w:val="28"/>
          <w:szCs w:val="28"/>
        </w:rPr>
        <w:t>,</w:t>
      </w:r>
      <w:r w:rsidRPr="00A60A63">
        <w:rPr>
          <w:rFonts w:ascii="Candara" w:hAnsi="Candara"/>
          <w:sz w:val="28"/>
          <w:szCs w:val="28"/>
        </w:rPr>
        <w:t xml:space="preserve"> the Institute found that</w:t>
      </w:r>
      <w:r w:rsidR="00300D52">
        <w:rPr>
          <w:rFonts w:ascii="Candara" w:hAnsi="Candara"/>
          <w:sz w:val="28"/>
          <w:szCs w:val="28"/>
        </w:rPr>
        <w:t xml:space="preserve"> </w:t>
      </w:r>
      <w:r w:rsidR="00300D52" w:rsidRPr="0065284B">
        <w:rPr>
          <w:rFonts w:ascii="Candara" w:hAnsi="Candara"/>
          <w:b/>
          <w:sz w:val="28"/>
          <w:szCs w:val="28"/>
        </w:rPr>
        <w:t>youth</w:t>
      </w:r>
      <w:r w:rsidRPr="0065284B">
        <w:rPr>
          <w:rFonts w:ascii="Candara" w:hAnsi="Candara"/>
          <w:b/>
          <w:sz w:val="28"/>
          <w:szCs w:val="28"/>
        </w:rPr>
        <w:t xml:space="preserve"> courts reduce crime rates by 11</w:t>
      </w:r>
      <w:r w:rsidR="00151BDC">
        <w:rPr>
          <w:rFonts w:ascii="Candara" w:hAnsi="Candara"/>
          <w:b/>
          <w:sz w:val="28"/>
          <w:szCs w:val="28"/>
        </w:rPr>
        <w:t>.1</w:t>
      </w:r>
      <w:r w:rsidRPr="0065284B">
        <w:rPr>
          <w:rFonts w:ascii="Candara" w:hAnsi="Candara"/>
          <w:b/>
          <w:sz w:val="28"/>
          <w:szCs w:val="28"/>
        </w:rPr>
        <w:t>%.</w:t>
      </w:r>
      <w:r w:rsidR="00082C69">
        <w:rPr>
          <w:rFonts w:ascii="Candara" w:hAnsi="Candara"/>
          <w:sz w:val="28"/>
          <w:szCs w:val="28"/>
        </w:rPr>
        <w:t xml:space="preserve">  This reduction in crime rates contributes to overall taxpayer savings (see “3.</w:t>
      </w:r>
      <w:r w:rsidR="00B05E5A">
        <w:rPr>
          <w:rFonts w:ascii="Candara" w:hAnsi="Candara"/>
          <w:sz w:val="28"/>
          <w:szCs w:val="28"/>
        </w:rPr>
        <w:t xml:space="preserve"> Savings Per Defendant</w:t>
      </w:r>
      <w:r w:rsidR="00082C69">
        <w:rPr>
          <w:rFonts w:ascii="Candara" w:hAnsi="Candara"/>
          <w:sz w:val="28"/>
          <w:szCs w:val="28"/>
        </w:rPr>
        <w:t>”)</w:t>
      </w:r>
      <w:r w:rsidR="00B05E5A">
        <w:rPr>
          <w:rFonts w:ascii="Candara" w:hAnsi="Candara"/>
          <w:sz w:val="28"/>
          <w:szCs w:val="28"/>
        </w:rPr>
        <w:t>.</w:t>
      </w:r>
    </w:p>
    <w:p w:rsidR="002D27A7" w:rsidRPr="00A60A63" w:rsidRDefault="002D27A7" w:rsidP="002D27A7">
      <w:pPr>
        <w:jc w:val="both"/>
        <w:rPr>
          <w:rFonts w:ascii="Candara" w:hAnsi="Candara"/>
          <w:sz w:val="28"/>
          <w:szCs w:val="28"/>
        </w:rPr>
      </w:pPr>
      <w:r>
        <w:rPr>
          <w:rFonts w:ascii="Candara" w:hAnsi="Candara"/>
          <w:sz w:val="28"/>
          <w:szCs w:val="28"/>
        </w:rPr>
        <w:lastRenderedPageBreak/>
        <w:t xml:space="preserve">Youth courts have been proven to reduce crime and reduce </w:t>
      </w:r>
      <w:r w:rsidR="007F4773">
        <w:rPr>
          <w:rFonts w:ascii="Candara" w:hAnsi="Candara"/>
          <w:sz w:val="28"/>
          <w:szCs w:val="28"/>
        </w:rPr>
        <w:t>reoffense</w:t>
      </w:r>
      <w:r>
        <w:rPr>
          <w:rFonts w:ascii="Candara" w:hAnsi="Candara"/>
          <w:sz w:val="28"/>
          <w:szCs w:val="28"/>
        </w:rPr>
        <w:t xml:space="preserve">, and they do it by </w:t>
      </w:r>
      <w:r w:rsidR="007E54EC">
        <w:rPr>
          <w:rFonts w:ascii="Candara" w:hAnsi="Candara"/>
          <w:sz w:val="28"/>
          <w:szCs w:val="28"/>
        </w:rPr>
        <w:t xml:space="preserve">linking the crime to swift, efficient consequences and </w:t>
      </w:r>
      <w:r>
        <w:rPr>
          <w:rFonts w:ascii="Candara" w:hAnsi="Candara"/>
          <w:sz w:val="28"/>
          <w:szCs w:val="28"/>
        </w:rPr>
        <w:t xml:space="preserve">offering </w:t>
      </w:r>
      <w:r w:rsidRPr="00452B4E">
        <w:rPr>
          <w:rFonts w:ascii="Candara" w:hAnsi="Candara"/>
          <w:b/>
          <w:sz w:val="28"/>
          <w:szCs w:val="28"/>
        </w:rPr>
        <w:t>“a continuum of community-based services”</w:t>
      </w:r>
      <w:r>
        <w:rPr>
          <w:rFonts w:ascii="Candara" w:hAnsi="Candara"/>
          <w:sz w:val="28"/>
          <w:szCs w:val="28"/>
        </w:rPr>
        <w:t xml:space="preserve"> </w:t>
      </w:r>
      <w:r w:rsidR="007E54EC">
        <w:rPr>
          <w:rFonts w:ascii="Candara" w:hAnsi="Candara"/>
          <w:sz w:val="28"/>
          <w:szCs w:val="28"/>
        </w:rPr>
        <w:t xml:space="preserve">to address the issues underlying the crime </w:t>
      </w:r>
      <w:r>
        <w:rPr>
          <w:rFonts w:ascii="Candara" w:hAnsi="Candara"/>
          <w:sz w:val="28"/>
          <w:szCs w:val="28"/>
        </w:rPr>
        <w:t>(DJJ Annual Report, FY2004</w:t>
      </w:r>
      <w:r w:rsidR="007E54EC">
        <w:rPr>
          <w:rFonts w:ascii="Candara" w:hAnsi="Candara"/>
          <w:sz w:val="28"/>
          <w:szCs w:val="28"/>
        </w:rPr>
        <w:t>).</w:t>
      </w:r>
    </w:p>
    <w:p w:rsidR="00592EFC" w:rsidRDefault="008A6818" w:rsidP="002D27A7">
      <w:pPr>
        <w:jc w:val="both"/>
        <w:rPr>
          <w:rFonts w:ascii="Candara" w:hAnsi="Candara"/>
          <w:sz w:val="28"/>
          <w:szCs w:val="28"/>
        </w:rPr>
      </w:pPr>
      <w:r w:rsidRPr="008A6818">
        <w:rPr>
          <w:rFonts w:ascii="Candara" w:hAnsi="Candara"/>
          <w:sz w:val="28"/>
          <w:szCs w:val="28"/>
        </w:rPr>
        <w:t>By providing diversion services for District and Superior Court Judges as well as Juve</w:t>
      </w:r>
      <w:r w:rsidR="004A4258">
        <w:rPr>
          <w:rFonts w:ascii="Candara" w:hAnsi="Candara"/>
          <w:sz w:val="28"/>
          <w:szCs w:val="28"/>
        </w:rPr>
        <w:t>nile Probation Officers, youth c</w:t>
      </w:r>
      <w:r w:rsidRPr="008A6818">
        <w:rPr>
          <w:rFonts w:ascii="Candara" w:hAnsi="Candara"/>
          <w:sz w:val="28"/>
          <w:szCs w:val="28"/>
        </w:rPr>
        <w:t>ourts allow these officials to focus on the more serious offenses or repeat offenders.</w:t>
      </w:r>
      <w:r w:rsidR="00AC4EB5">
        <w:rPr>
          <w:rFonts w:ascii="Candara" w:hAnsi="Candara"/>
          <w:sz w:val="28"/>
          <w:szCs w:val="28"/>
        </w:rPr>
        <w:t xml:space="preserve">  Because of this and other reasons, judges, clerks, attorneys and Juvenile Probation staff across the state show their support for youth court by instructing classes, volunteering time, serving on Boards of Directors, and offering legal advice on cases.</w:t>
      </w:r>
    </w:p>
    <w:p w:rsidR="006C511E" w:rsidRPr="008A6818" w:rsidRDefault="006C511E" w:rsidP="002D27A7">
      <w:pPr>
        <w:jc w:val="both"/>
        <w:rPr>
          <w:rFonts w:ascii="Candara" w:hAnsi="Candara"/>
          <w:sz w:val="28"/>
          <w:szCs w:val="28"/>
        </w:rPr>
      </w:pPr>
      <w:r>
        <w:rPr>
          <w:rFonts w:ascii="Candara" w:hAnsi="Candara"/>
          <w:sz w:val="28"/>
          <w:szCs w:val="28"/>
        </w:rPr>
        <w:t xml:space="preserve">While youth court programs benefit the juvenile justice system and juvenile offenders, it is important to note youth courts contribute to the social and economic </w:t>
      </w:r>
      <w:r w:rsidR="00B637B2">
        <w:rPr>
          <w:rFonts w:ascii="Candara" w:hAnsi="Candara"/>
          <w:sz w:val="28"/>
          <w:szCs w:val="28"/>
        </w:rPr>
        <w:t>well-being of our communities.</w:t>
      </w:r>
    </w:p>
    <w:p w:rsidR="00312B2C" w:rsidRPr="00592EFC" w:rsidRDefault="00312B2C" w:rsidP="0061267E">
      <w:pPr>
        <w:jc w:val="both"/>
        <w:rPr>
          <w:rFonts w:ascii="Candara" w:hAnsi="Candara"/>
          <w:b/>
          <w:sz w:val="28"/>
          <w:szCs w:val="28"/>
          <w:u w:val="single"/>
        </w:rPr>
      </w:pPr>
      <w:r w:rsidRPr="00592EFC">
        <w:rPr>
          <w:rFonts w:ascii="Candara" w:hAnsi="Candara"/>
          <w:b/>
          <w:sz w:val="28"/>
          <w:szCs w:val="28"/>
          <w:u w:val="single"/>
        </w:rPr>
        <w:t>6. Classes and Mediation Services</w:t>
      </w:r>
    </w:p>
    <w:p w:rsidR="00FA5C3C" w:rsidRDefault="008A6818" w:rsidP="00FA5C3C">
      <w:pPr>
        <w:jc w:val="both"/>
        <w:rPr>
          <w:rFonts w:ascii="Candara" w:hAnsi="Candara"/>
          <w:sz w:val="28"/>
          <w:szCs w:val="28"/>
        </w:rPr>
      </w:pPr>
      <w:r>
        <w:rPr>
          <w:rFonts w:ascii="Candara" w:hAnsi="Candara"/>
          <w:sz w:val="28"/>
          <w:szCs w:val="28"/>
        </w:rPr>
        <w:t xml:space="preserve">The 3 main principles of </w:t>
      </w:r>
      <w:r w:rsidRPr="00F93FC8">
        <w:rPr>
          <w:rFonts w:ascii="Candara" w:hAnsi="Candara"/>
          <w:b/>
          <w:sz w:val="28"/>
          <w:szCs w:val="28"/>
        </w:rPr>
        <w:t>Restorative Justice</w:t>
      </w:r>
      <w:r>
        <w:rPr>
          <w:rFonts w:ascii="Candara" w:hAnsi="Candara"/>
          <w:sz w:val="28"/>
          <w:szCs w:val="28"/>
        </w:rPr>
        <w:t xml:space="preserve"> are </w:t>
      </w:r>
      <w:r w:rsidRPr="00452B4E">
        <w:rPr>
          <w:rFonts w:ascii="Candara" w:hAnsi="Candara"/>
          <w:b/>
          <w:sz w:val="28"/>
          <w:szCs w:val="28"/>
        </w:rPr>
        <w:t>Accountability, Community Protection, and Competency Development</w:t>
      </w:r>
      <w:r>
        <w:rPr>
          <w:rFonts w:ascii="Candara" w:hAnsi="Candara"/>
          <w:sz w:val="28"/>
          <w:szCs w:val="28"/>
        </w:rPr>
        <w:t>—principles which have long been used in the field of juvenile justice to address the root causes of juvenile crime.  Across the state, youth courts offer evidence-based and creative ways for offenders to educate themselves and end the cycle of crime.</w:t>
      </w:r>
      <w:r w:rsidR="00F93FC8">
        <w:rPr>
          <w:rFonts w:ascii="Candara" w:hAnsi="Candara"/>
          <w:sz w:val="28"/>
          <w:szCs w:val="28"/>
        </w:rPr>
        <w:t xml:space="preserve">  </w:t>
      </w:r>
      <w:r w:rsidR="00207214">
        <w:rPr>
          <w:rFonts w:ascii="Candara" w:hAnsi="Candara"/>
          <w:sz w:val="28"/>
          <w:szCs w:val="28"/>
        </w:rPr>
        <w:t>The following youth courts directly provide</w:t>
      </w:r>
      <w:r w:rsidR="00466187">
        <w:rPr>
          <w:rFonts w:ascii="Candara" w:hAnsi="Candara"/>
          <w:sz w:val="28"/>
          <w:szCs w:val="28"/>
        </w:rPr>
        <w:t xml:space="preserve"> these classes and mediation</w:t>
      </w:r>
      <w:r w:rsidR="00207214">
        <w:rPr>
          <w:rFonts w:ascii="Candara" w:hAnsi="Candara"/>
          <w:sz w:val="28"/>
          <w:szCs w:val="28"/>
        </w:rPr>
        <w:t xml:space="preserve"> services; other youth courts utilize a network of community-based services.</w:t>
      </w:r>
    </w:p>
    <w:p w:rsidR="00B31AD7" w:rsidRDefault="00F93FC8" w:rsidP="00FA5C3C">
      <w:pPr>
        <w:pStyle w:val="ListParagraph"/>
        <w:numPr>
          <w:ilvl w:val="0"/>
          <w:numId w:val="14"/>
        </w:numPr>
        <w:jc w:val="both"/>
        <w:rPr>
          <w:rFonts w:ascii="Candara" w:hAnsi="Candara" w:cs="Arial"/>
          <w:color w:val="000000"/>
          <w:sz w:val="24"/>
          <w:szCs w:val="24"/>
        </w:rPr>
      </w:pPr>
      <w:r w:rsidRPr="00FA5C3C">
        <w:rPr>
          <w:rFonts w:ascii="Candara" w:hAnsi="Candara"/>
          <w:sz w:val="24"/>
          <w:szCs w:val="24"/>
        </w:rPr>
        <w:t xml:space="preserve">North Star Youth Court, located in Fairbanks, offers a comprehensive and year-round </w:t>
      </w:r>
      <w:r w:rsidR="00AC42B0">
        <w:rPr>
          <w:rFonts w:ascii="Candara" w:hAnsi="Candara"/>
          <w:b/>
          <w:sz w:val="24"/>
          <w:szCs w:val="24"/>
        </w:rPr>
        <w:t>Mediation Program</w:t>
      </w:r>
      <w:r w:rsidR="00AC42B0">
        <w:rPr>
          <w:rFonts w:ascii="Candara" w:hAnsi="Candara"/>
          <w:sz w:val="24"/>
          <w:szCs w:val="24"/>
        </w:rPr>
        <w:t>; the three types of mediation offered are victim-offender, parent-teen, and peer-to-peer</w:t>
      </w:r>
      <w:r w:rsidRPr="00FA5C3C">
        <w:rPr>
          <w:rFonts w:ascii="Candara" w:hAnsi="Candara"/>
          <w:sz w:val="24"/>
          <w:szCs w:val="24"/>
        </w:rPr>
        <w:t xml:space="preserve">.  </w:t>
      </w:r>
      <w:r w:rsidR="00B31AD7" w:rsidRPr="00FA5C3C">
        <w:rPr>
          <w:rFonts w:ascii="Candara" w:hAnsi="Candara"/>
          <w:sz w:val="24"/>
          <w:szCs w:val="24"/>
        </w:rPr>
        <w:t xml:space="preserve">Mediation </w:t>
      </w:r>
      <w:r w:rsidR="00B31AD7" w:rsidRPr="00FA5C3C">
        <w:rPr>
          <w:rFonts w:ascii="Candara" w:hAnsi="Candara" w:cs="Arial"/>
          <w:color w:val="000000"/>
          <w:sz w:val="24"/>
          <w:szCs w:val="24"/>
        </w:rPr>
        <w:t>is based on the philosophy of Restorative Justice, the purposes of which are to put key decisions into the hands of those most affected by crime, to reduce the likelihood of further offenses and to provide closure for all parties and a strengthened community.</w:t>
      </w:r>
      <w:r w:rsidR="00B63048">
        <w:rPr>
          <w:rFonts w:ascii="Candara" w:hAnsi="Candara" w:cs="Arial"/>
          <w:color w:val="000000"/>
          <w:sz w:val="24"/>
          <w:szCs w:val="24"/>
        </w:rPr>
        <w:t xml:space="preserve">  North Star Youth Court also offers an </w:t>
      </w:r>
      <w:r w:rsidR="00B63048" w:rsidRPr="00B63048">
        <w:rPr>
          <w:rFonts w:ascii="Candara" w:hAnsi="Candara" w:cs="Arial"/>
          <w:b/>
          <w:color w:val="000000"/>
          <w:sz w:val="24"/>
          <w:szCs w:val="24"/>
        </w:rPr>
        <w:t>Alcohol Awareness Class</w:t>
      </w:r>
      <w:r w:rsidR="00B63048">
        <w:rPr>
          <w:rFonts w:ascii="Candara" w:hAnsi="Candara" w:cs="Arial"/>
          <w:color w:val="000000"/>
          <w:sz w:val="24"/>
          <w:szCs w:val="24"/>
        </w:rPr>
        <w:t xml:space="preserve">, as well as a </w:t>
      </w:r>
      <w:r w:rsidR="00B63048" w:rsidRPr="00B63048">
        <w:rPr>
          <w:rFonts w:ascii="Candara" w:hAnsi="Candara" w:cs="Arial"/>
          <w:b/>
          <w:color w:val="000000"/>
          <w:sz w:val="24"/>
          <w:szCs w:val="24"/>
        </w:rPr>
        <w:t>Parent Information Class on MCAs</w:t>
      </w:r>
      <w:r w:rsidR="00B63048">
        <w:rPr>
          <w:rFonts w:ascii="Candara" w:hAnsi="Candara" w:cs="Arial"/>
          <w:color w:val="000000"/>
          <w:sz w:val="24"/>
          <w:szCs w:val="24"/>
        </w:rPr>
        <w:t>.</w:t>
      </w:r>
    </w:p>
    <w:p w:rsidR="00FA5C3C" w:rsidRPr="00FA5C3C" w:rsidRDefault="00FA5C3C" w:rsidP="00FA5C3C">
      <w:pPr>
        <w:pStyle w:val="ListParagraph"/>
        <w:numPr>
          <w:ilvl w:val="0"/>
          <w:numId w:val="14"/>
        </w:numPr>
        <w:jc w:val="both"/>
        <w:rPr>
          <w:rFonts w:ascii="Candara" w:hAnsi="Candara" w:cs="Arial"/>
          <w:color w:val="000000"/>
          <w:sz w:val="24"/>
          <w:szCs w:val="24"/>
        </w:rPr>
      </w:pPr>
      <w:r>
        <w:rPr>
          <w:rFonts w:ascii="Candara" w:hAnsi="Candara"/>
          <w:sz w:val="24"/>
          <w:szCs w:val="24"/>
        </w:rPr>
        <w:t xml:space="preserve">Mat-Su Youth Court offers a </w:t>
      </w:r>
      <w:r w:rsidRPr="006F01AC">
        <w:rPr>
          <w:rFonts w:ascii="Candara" w:hAnsi="Candara"/>
          <w:b/>
          <w:sz w:val="24"/>
          <w:szCs w:val="24"/>
        </w:rPr>
        <w:t>Juvenile Anti-Shoplifting class</w:t>
      </w:r>
      <w:r>
        <w:rPr>
          <w:rFonts w:ascii="Candara" w:hAnsi="Candara"/>
          <w:sz w:val="24"/>
          <w:szCs w:val="24"/>
        </w:rPr>
        <w:t xml:space="preserve"> as part of sanctions for offenses involving theft and concealment of merchandise.</w:t>
      </w:r>
      <w:r w:rsidR="00DB62C3">
        <w:rPr>
          <w:rFonts w:ascii="Candara" w:hAnsi="Candara"/>
          <w:sz w:val="24"/>
          <w:szCs w:val="24"/>
        </w:rPr>
        <w:t xml:space="preserve">  MSYC also provides a peer-led </w:t>
      </w:r>
      <w:r w:rsidR="00DB62C3" w:rsidRPr="00F44C9B">
        <w:rPr>
          <w:rFonts w:ascii="Candara" w:hAnsi="Candara"/>
          <w:b/>
          <w:sz w:val="24"/>
          <w:szCs w:val="24"/>
        </w:rPr>
        <w:t>Minor Consuming/Risk Factors</w:t>
      </w:r>
      <w:r w:rsidR="00DB62C3" w:rsidRPr="00D86EC7">
        <w:rPr>
          <w:rFonts w:ascii="Candara" w:hAnsi="Candara"/>
          <w:b/>
          <w:sz w:val="24"/>
          <w:szCs w:val="24"/>
        </w:rPr>
        <w:t xml:space="preserve"> class</w:t>
      </w:r>
      <w:r w:rsidR="00DB62C3">
        <w:rPr>
          <w:rFonts w:ascii="Candara" w:hAnsi="Candara"/>
          <w:sz w:val="24"/>
          <w:szCs w:val="24"/>
        </w:rPr>
        <w:t xml:space="preserve"> for youth defendants charged with alcohol and drug crimes.  The class covers risk factors youth face every day that influence their future behavior.</w:t>
      </w:r>
    </w:p>
    <w:p w:rsidR="00592EFC" w:rsidRDefault="00F93FC8" w:rsidP="00FA5C3C">
      <w:pPr>
        <w:pStyle w:val="ListParagraph"/>
        <w:numPr>
          <w:ilvl w:val="0"/>
          <w:numId w:val="14"/>
        </w:numPr>
        <w:jc w:val="both"/>
        <w:rPr>
          <w:rFonts w:ascii="Candara" w:hAnsi="Candara"/>
          <w:sz w:val="24"/>
          <w:szCs w:val="24"/>
        </w:rPr>
      </w:pPr>
      <w:r w:rsidRPr="00755281">
        <w:rPr>
          <w:rFonts w:ascii="Candara" w:hAnsi="Candara"/>
          <w:sz w:val="24"/>
          <w:szCs w:val="24"/>
        </w:rPr>
        <w:t xml:space="preserve">Ketchikan Youth Court </w:t>
      </w:r>
      <w:r w:rsidR="006F01AC">
        <w:rPr>
          <w:rFonts w:ascii="Candara" w:hAnsi="Candara"/>
          <w:sz w:val="24"/>
          <w:szCs w:val="24"/>
        </w:rPr>
        <w:t>provides</w:t>
      </w:r>
      <w:r w:rsidRPr="00755281">
        <w:rPr>
          <w:rFonts w:ascii="Candara" w:hAnsi="Candara"/>
          <w:sz w:val="24"/>
          <w:szCs w:val="24"/>
        </w:rPr>
        <w:t xml:space="preserve"> a</w:t>
      </w:r>
      <w:r w:rsidR="006F01AC">
        <w:rPr>
          <w:rFonts w:ascii="Candara" w:hAnsi="Candara"/>
          <w:sz w:val="24"/>
          <w:szCs w:val="24"/>
        </w:rPr>
        <w:t xml:space="preserve"> certified</w:t>
      </w:r>
      <w:r w:rsidRPr="00755281">
        <w:rPr>
          <w:rFonts w:ascii="Candara" w:hAnsi="Candara"/>
          <w:sz w:val="24"/>
          <w:szCs w:val="24"/>
        </w:rPr>
        <w:t xml:space="preserve"> </w:t>
      </w:r>
      <w:r w:rsidRPr="006F01AC">
        <w:rPr>
          <w:rFonts w:ascii="Candara" w:hAnsi="Candara"/>
          <w:b/>
          <w:sz w:val="24"/>
          <w:szCs w:val="24"/>
        </w:rPr>
        <w:t>PRIME for Life</w:t>
      </w:r>
      <w:r w:rsidR="00755281" w:rsidRPr="006F01AC">
        <w:rPr>
          <w:rFonts w:ascii="Candara" w:hAnsi="Candara"/>
          <w:b/>
          <w:sz w:val="24"/>
          <w:szCs w:val="24"/>
        </w:rPr>
        <w:t>®</w:t>
      </w:r>
      <w:r w:rsidRPr="006F01AC">
        <w:rPr>
          <w:rFonts w:ascii="Candara" w:hAnsi="Candara"/>
          <w:b/>
          <w:sz w:val="24"/>
          <w:szCs w:val="24"/>
        </w:rPr>
        <w:t xml:space="preserve"> alcohol and drug prevention/intervention class </w:t>
      </w:r>
      <w:r w:rsidRPr="00755281">
        <w:rPr>
          <w:rFonts w:ascii="Candara" w:hAnsi="Candara"/>
          <w:sz w:val="24"/>
          <w:szCs w:val="24"/>
        </w:rPr>
        <w:t xml:space="preserve">for offenses involving alcohol or controlled substances.  KYC </w:t>
      </w:r>
      <w:r w:rsidRPr="00755281">
        <w:rPr>
          <w:rFonts w:ascii="Candara" w:hAnsi="Candara"/>
          <w:sz w:val="24"/>
          <w:szCs w:val="24"/>
        </w:rPr>
        <w:lastRenderedPageBreak/>
        <w:t xml:space="preserve">also offers a </w:t>
      </w:r>
      <w:r w:rsidRPr="006F01AC">
        <w:rPr>
          <w:rFonts w:ascii="Candara" w:hAnsi="Candara"/>
          <w:b/>
          <w:sz w:val="24"/>
          <w:szCs w:val="24"/>
        </w:rPr>
        <w:t>Money Education Class</w:t>
      </w:r>
      <w:r w:rsidRPr="00755281">
        <w:rPr>
          <w:rFonts w:ascii="Candara" w:hAnsi="Candara"/>
          <w:sz w:val="24"/>
          <w:szCs w:val="24"/>
        </w:rPr>
        <w:t xml:space="preserve"> for offenses involving theft, concealment of merchandise, or destruction of property; the goal is to provide an overview of community economics and discuss how each person’s actions (spending, saving, stealing, etc.) affect other people financially.</w:t>
      </w:r>
    </w:p>
    <w:p w:rsidR="00B63048" w:rsidRPr="00B63048" w:rsidRDefault="00B63048" w:rsidP="00FA5C3C">
      <w:pPr>
        <w:pStyle w:val="ListParagraph"/>
        <w:numPr>
          <w:ilvl w:val="0"/>
          <w:numId w:val="14"/>
        </w:numPr>
        <w:jc w:val="both"/>
        <w:rPr>
          <w:rFonts w:ascii="Candara" w:hAnsi="Candara"/>
          <w:sz w:val="24"/>
          <w:szCs w:val="24"/>
        </w:rPr>
      </w:pPr>
      <w:r>
        <w:rPr>
          <w:rFonts w:ascii="Candara" w:hAnsi="Candara"/>
          <w:sz w:val="24"/>
          <w:szCs w:val="24"/>
        </w:rPr>
        <w:t xml:space="preserve">Anchorage Youth Court </w:t>
      </w:r>
      <w:r w:rsidR="002F7149">
        <w:rPr>
          <w:rFonts w:ascii="Candara" w:hAnsi="Candara"/>
          <w:sz w:val="24"/>
          <w:szCs w:val="24"/>
        </w:rPr>
        <w:t>utilizes</w:t>
      </w:r>
      <w:r>
        <w:rPr>
          <w:rFonts w:ascii="Candara" w:hAnsi="Candara"/>
          <w:sz w:val="24"/>
          <w:szCs w:val="24"/>
        </w:rPr>
        <w:t xml:space="preserve"> a variety of classes to address different issues within their client community.  AYC classes include: </w:t>
      </w:r>
      <w:r w:rsidRPr="00B63048">
        <w:rPr>
          <w:rFonts w:ascii="Candara" w:hAnsi="Candara"/>
          <w:b/>
          <w:sz w:val="24"/>
          <w:szCs w:val="24"/>
        </w:rPr>
        <w:t>Anti-Theft Class, Thinking Patterns, Victim Impact, Drug &amp; Alcohol Assessment and Follow-up, Fire Stoppers, and Weapon Safety.</w:t>
      </w:r>
    </w:p>
    <w:p w:rsidR="00B63048" w:rsidRDefault="00B63048" w:rsidP="00FA5C3C">
      <w:pPr>
        <w:pStyle w:val="ListParagraph"/>
        <w:numPr>
          <w:ilvl w:val="0"/>
          <w:numId w:val="14"/>
        </w:numPr>
        <w:jc w:val="both"/>
        <w:rPr>
          <w:rFonts w:ascii="Candara" w:hAnsi="Candara"/>
          <w:sz w:val="24"/>
          <w:szCs w:val="24"/>
        </w:rPr>
      </w:pPr>
      <w:r>
        <w:rPr>
          <w:rFonts w:ascii="Candara" w:hAnsi="Candara"/>
          <w:sz w:val="24"/>
          <w:szCs w:val="24"/>
        </w:rPr>
        <w:t>Sit</w:t>
      </w:r>
      <w:r w:rsidR="005453FB">
        <w:rPr>
          <w:rFonts w:ascii="Candara" w:hAnsi="Candara"/>
          <w:sz w:val="24"/>
          <w:szCs w:val="24"/>
        </w:rPr>
        <w:t xml:space="preserve">ka Youth Court offers </w:t>
      </w:r>
      <w:r>
        <w:rPr>
          <w:rFonts w:ascii="Candara" w:hAnsi="Candara"/>
          <w:sz w:val="24"/>
          <w:szCs w:val="24"/>
        </w:rPr>
        <w:t xml:space="preserve">classes on </w:t>
      </w:r>
      <w:r w:rsidRPr="00B63048">
        <w:rPr>
          <w:rFonts w:ascii="Candara" w:hAnsi="Candara"/>
          <w:b/>
          <w:sz w:val="24"/>
          <w:szCs w:val="24"/>
        </w:rPr>
        <w:t>Victim Impact</w:t>
      </w:r>
      <w:r>
        <w:rPr>
          <w:rFonts w:ascii="Candara" w:hAnsi="Candara"/>
          <w:sz w:val="24"/>
          <w:szCs w:val="24"/>
        </w:rPr>
        <w:t xml:space="preserve"> and </w:t>
      </w:r>
      <w:r w:rsidRPr="00B63048">
        <w:rPr>
          <w:rFonts w:ascii="Candara" w:hAnsi="Candara"/>
          <w:b/>
          <w:sz w:val="24"/>
          <w:szCs w:val="24"/>
        </w:rPr>
        <w:t>Anti-Theft</w:t>
      </w:r>
      <w:r>
        <w:rPr>
          <w:rFonts w:ascii="Candara" w:hAnsi="Candara"/>
          <w:sz w:val="24"/>
          <w:szCs w:val="24"/>
        </w:rPr>
        <w:t>.</w:t>
      </w:r>
    </w:p>
    <w:p w:rsidR="00B63048" w:rsidRPr="00755281" w:rsidRDefault="00C74F92" w:rsidP="00FA5C3C">
      <w:pPr>
        <w:pStyle w:val="ListParagraph"/>
        <w:numPr>
          <w:ilvl w:val="0"/>
          <w:numId w:val="14"/>
        </w:numPr>
        <w:jc w:val="both"/>
        <w:rPr>
          <w:rFonts w:ascii="Candara" w:hAnsi="Candara"/>
          <w:sz w:val="24"/>
          <w:szCs w:val="24"/>
        </w:rPr>
      </w:pPr>
      <w:r>
        <w:rPr>
          <w:rFonts w:ascii="Candara" w:hAnsi="Candara"/>
          <w:sz w:val="24"/>
          <w:szCs w:val="24"/>
        </w:rPr>
        <w:t xml:space="preserve">Nome Youth Court, in partnership with the court system, </w:t>
      </w:r>
      <w:r w:rsidR="00B63048">
        <w:rPr>
          <w:rFonts w:ascii="Candara" w:hAnsi="Candara"/>
          <w:sz w:val="24"/>
          <w:szCs w:val="24"/>
        </w:rPr>
        <w:t xml:space="preserve">offers a certified </w:t>
      </w:r>
      <w:r w:rsidR="00B63048" w:rsidRPr="006F01AC">
        <w:rPr>
          <w:rFonts w:ascii="Candara" w:hAnsi="Candara"/>
          <w:b/>
          <w:sz w:val="24"/>
          <w:szCs w:val="24"/>
        </w:rPr>
        <w:t>PRIME for Life® alcohol and drug prevention/intervention class</w:t>
      </w:r>
      <w:r w:rsidR="00B63048">
        <w:rPr>
          <w:rFonts w:ascii="Candara" w:hAnsi="Candara"/>
          <w:b/>
          <w:sz w:val="24"/>
          <w:szCs w:val="24"/>
        </w:rPr>
        <w:t>.</w:t>
      </w:r>
    </w:p>
    <w:p w:rsidR="00312B2C" w:rsidRPr="00592EFC" w:rsidRDefault="00312B2C" w:rsidP="0061267E">
      <w:pPr>
        <w:jc w:val="both"/>
        <w:rPr>
          <w:rFonts w:ascii="Candara" w:hAnsi="Candara"/>
          <w:b/>
          <w:sz w:val="28"/>
          <w:szCs w:val="28"/>
          <w:u w:val="single"/>
        </w:rPr>
      </w:pPr>
      <w:r w:rsidRPr="00592EFC">
        <w:rPr>
          <w:rFonts w:ascii="Candara" w:hAnsi="Candara"/>
          <w:b/>
          <w:sz w:val="28"/>
          <w:szCs w:val="28"/>
          <w:u w:val="single"/>
        </w:rPr>
        <w:t>7. Training 2,300 Alaskan Youth Annually</w:t>
      </w:r>
    </w:p>
    <w:p w:rsidR="00592EFC" w:rsidRDefault="00FA5C3C" w:rsidP="0014513F">
      <w:pPr>
        <w:jc w:val="both"/>
        <w:rPr>
          <w:rFonts w:ascii="Candara" w:hAnsi="Candara"/>
          <w:sz w:val="28"/>
          <w:szCs w:val="28"/>
        </w:rPr>
      </w:pPr>
      <w:r>
        <w:rPr>
          <w:rFonts w:ascii="Candara" w:hAnsi="Candara"/>
          <w:sz w:val="28"/>
          <w:szCs w:val="28"/>
        </w:rPr>
        <w:t>Youth volunteers who are directly involved in the youth court process receive</w:t>
      </w:r>
      <w:r w:rsidR="00874AEF">
        <w:rPr>
          <w:rFonts w:ascii="Candara" w:hAnsi="Candara"/>
          <w:sz w:val="28"/>
          <w:szCs w:val="28"/>
        </w:rPr>
        <w:t xml:space="preserve"> </w:t>
      </w:r>
      <w:r w:rsidR="008A3571">
        <w:rPr>
          <w:rFonts w:ascii="Candara" w:hAnsi="Candara"/>
          <w:sz w:val="28"/>
          <w:szCs w:val="28"/>
        </w:rPr>
        <w:t>a minimum</w:t>
      </w:r>
      <w:r w:rsidR="00874AEF">
        <w:rPr>
          <w:rFonts w:ascii="Candara" w:hAnsi="Candara"/>
          <w:sz w:val="28"/>
          <w:szCs w:val="28"/>
        </w:rPr>
        <w:t xml:space="preserve"> of 10 hours of</w:t>
      </w:r>
      <w:r>
        <w:rPr>
          <w:rFonts w:ascii="Candara" w:hAnsi="Candara"/>
          <w:sz w:val="28"/>
          <w:szCs w:val="28"/>
        </w:rPr>
        <w:t xml:space="preserve"> legal training </w:t>
      </w:r>
      <w:r w:rsidR="008A3571">
        <w:rPr>
          <w:rFonts w:ascii="Candara" w:hAnsi="Candara"/>
          <w:sz w:val="28"/>
          <w:szCs w:val="28"/>
        </w:rPr>
        <w:t>before they can</w:t>
      </w:r>
      <w:r>
        <w:rPr>
          <w:rFonts w:ascii="Candara" w:hAnsi="Candara"/>
          <w:sz w:val="28"/>
          <w:szCs w:val="28"/>
        </w:rPr>
        <w:t xml:space="preserve"> begin workin</w:t>
      </w:r>
      <w:r w:rsidR="00BF52A4">
        <w:rPr>
          <w:rFonts w:ascii="Candara" w:hAnsi="Candara"/>
          <w:sz w:val="28"/>
          <w:szCs w:val="28"/>
        </w:rPr>
        <w:t>g on cases.  Throughout the time they volunteer for youth court</w:t>
      </w:r>
      <w:r>
        <w:rPr>
          <w:rFonts w:ascii="Candara" w:hAnsi="Candara"/>
          <w:sz w:val="28"/>
          <w:szCs w:val="28"/>
        </w:rPr>
        <w:t>, volunteers are required to attend workshops, CLEs (continuing legal education), and other trainings to enhance their skills</w:t>
      </w:r>
      <w:r w:rsidR="00874AEF">
        <w:rPr>
          <w:rFonts w:ascii="Candara" w:hAnsi="Candara"/>
          <w:sz w:val="28"/>
          <w:szCs w:val="28"/>
        </w:rPr>
        <w:t>.</w:t>
      </w:r>
      <w:r w:rsidR="003745FF">
        <w:rPr>
          <w:rFonts w:ascii="Candara" w:hAnsi="Candara"/>
          <w:sz w:val="28"/>
          <w:szCs w:val="28"/>
        </w:rPr>
        <w:t xml:space="preserve">  Most youth courts have a Bar Association that helps to facilitate these trainings and enforce court policies.</w:t>
      </w:r>
    </w:p>
    <w:p w:rsidR="005F7D89" w:rsidRDefault="00574C66" w:rsidP="00186E62">
      <w:pPr>
        <w:jc w:val="both"/>
        <w:rPr>
          <w:rFonts w:ascii="Candara" w:hAnsi="Candara"/>
          <w:sz w:val="28"/>
          <w:szCs w:val="28"/>
        </w:rPr>
      </w:pPr>
      <w:r>
        <w:rPr>
          <w:rFonts w:ascii="Candara" w:hAnsi="Candara"/>
          <w:sz w:val="28"/>
          <w:szCs w:val="28"/>
        </w:rPr>
        <w:t xml:space="preserve">Some courts also require juvenile offenders to take these trainings, so that they can better understand the process of justice and perhaps become a part of youth court.  Those individuals </w:t>
      </w:r>
      <w:r w:rsidR="00E9399A">
        <w:rPr>
          <w:rFonts w:ascii="Candara" w:hAnsi="Candara"/>
          <w:sz w:val="28"/>
          <w:szCs w:val="28"/>
        </w:rPr>
        <w:t xml:space="preserve">who start out as offenders </w:t>
      </w:r>
      <w:r>
        <w:rPr>
          <w:rFonts w:ascii="Candara" w:hAnsi="Candara"/>
          <w:sz w:val="28"/>
          <w:szCs w:val="28"/>
        </w:rPr>
        <w:t xml:space="preserve">are often the most effective </w:t>
      </w:r>
      <w:r w:rsidR="00B94EC5">
        <w:rPr>
          <w:rFonts w:ascii="Candara" w:hAnsi="Candara"/>
          <w:sz w:val="28"/>
          <w:szCs w:val="28"/>
        </w:rPr>
        <w:t xml:space="preserve">and compassionate </w:t>
      </w:r>
      <w:r>
        <w:rPr>
          <w:rFonts w:ascii="Candara" w:hAnsi="Candara"/>
          <w:sz w:val="28"/>
          <w:szCs w:val="28"/>
        </w:rPr>
        <w:t>judges, jurors, and attorneys</w:t>
      </w:r>
      <w:r w:rsidR="00186E62">
        <w:rPr>
          <w:rFonts w:ascii="Candara" w:hAnsi="Candara"/>
          <w:sz w:val="28"/>
          <w:szCs w:val="28"/>
        </w:rPr>
        <w:t>.</w:t>
      </w:r>
    </w:p>
    <w:p w:rsidR="00312B2C" w:rsidRPr="00592EFC" w:rsidRDefault="00186E62" w:rsidP="0014513F">
      <w:pPr>
        <w:pStyle w:val="BodyTextIndent"/>
        <w:spacing w:after="240" w:line="276" w:lineRule="auto"/>
        <w:ind w:left="0"/>
        <w:jc w:val="both"/>
        <w:rPr>
          <w:rFonts w:ascii="Candara" w:hAnsi="Candara"/>
          <w:b/>
          <w:sz w:val="28"/>
          <w:szCs w:val="28"/>
          <w:u w:val="single"/>
        </w:rPr>
      </w:pPr>
      <w:r>
        <w:rPr>
          <w:rFonts w:ascii="Candara" w:hAnsi="Candara"/>
          <w:b/>
          <w:sz w:val="28"/>
          <w:szCs w:val="28"/>
          <w:u w:val="single"/>
        </w:rPr>
        <w:t>8</w:t>
      </w:r>
      <w:r w:rsidR="00312B2C" w:rsidRPr="00592EFC">
        <w:rPr>
          <w:rFonts w:ascii="Candara" w:hAnsi="Candara"/>
          <w:b/>
          <w:sz w:val="28"/>
          <w:szCs w:val="28"/>
          <w:u w:val="single"/>
        </w:rPr>
        <w:t>. Youth Court Legislation in Alaska</w:t>
      </w:r>
    </w:p>
    <w:p w:rsidR="00592EFC" w:rsidRDefault="005F7D89" w:rsidP="0014513F">
      <w:pPr>
        <w:pStyle w:val="BodyTextIndent"/>
        <w:spacing w:after="240" w:line="276" w:lineRule="auto"/>
        <w:ind w:left="0"/>
        <w:jc w:val="both"/>
        <w:rPr>
          <w:rFonts w:ascii="Candara" w:hAnsi="Candara"/>
          <w:sz w:val="28"/>
          <w:szCs w:val="28"/>
        </w:rPr>
      </w:pPr>
      <w:r w:rsidRPr="005F7D89">
        <w:rPr>
          <w:rFonts w:ascii="Candara" w:hAnsi="Candara"/>
          <w:sz w:val="28"/>
          <w:szCs w:val="28"/>
        </w:rPr>
        <w:t xml:space="preserve">Alaska was identified in another recent national study as the one state with the most comprehensive Youth Court legislation, in that our statute </w:t>
      </w:r>
      <w:r w:rsidRPr="00687C5C">
        <w:rPr>
          <w:rFonts w:ascii="Candara" w:hAnsi="Candara"/>
          <w:b/>
          <w:sz w:val="28"/>
          <w:szCs w:val="28"/>
        </w:rPr>
        <w:t>AS 47.12.400</w:t>
      </w:r>
      <w:r w:rsidRPr="005F7D89">
        <w:rPr>
          <w:rFonts w:ascii="Candara" w:hAnsi="Candara"/>
          <w:sz w:val="28"/>
          <w:szCs w:val="28"/>
        </w:rPr>
        <w:t xml:space="preserve"> specifically entrusts Youth Courts with adjudicatory as well as dispositional authority. (See </w:t>
      </w:r>
      <w:r w:rsidR="001B5B4E">
        <w:rPr>
          <w:rFonts w:ascii="Candara" w:hAnsi="Candara"/>
          <w:sz w:val="28"/>
          <w:szCs w:val="28"/>
        </w:rPr>
        <w:t>“</w:t>
      </w:r>
      <w:r w:rsidRPr="005F7D89">
        <w:rPr>
          <w:rFonts w:ascii="Candara" w:hAnsi="Candara"/>
          <w:sz w:val="28"/>
          <w:szCs w:val="28"/>
        </w:rPr>
        <w:t>The Organization and Operation of Teen Courts in the United States, A Comparative Analysis of Legislation</w:t>
      </w:r>
      <w:r w:rsidR="001B5B4E">
        <w:rPr>
          <w:rFonts w:ascii="Candara" w:hAnsi="Candara"/>
          <w:sz w:val="28"/>
          <w:szCs w:val="28"/>
        </w:rPr>
        <w:t>”</w:t>
      </w:r>
      <w:r w:rsidRPr="005F7D89">
        <w:rPr>
          <w:rFonts w:ascii="Candara" w:hAnsi="Candara"/>
          <w:sz w:val="28"/>
          <w:szCs w:val="28"/>
        </w:rPr>
        <w:t>, Michele Heward, JD, Juvenile and Family Court Journal, Winter 2002.) The legislature has also entrusted Youth Courts with the authority to handle first</w:t>
      </w:r>
      <w:r w:rsidR="006966BA">
        <w:rPr>
          <w:rFonts w:ascii="Candara" w:hAnsi="Candara"/>
          <w:sz w:val="28"/>
          <w:szCs w:val="28"/>
        </w:rPr>
        <w:t xml:space="preserve"> time minor consuming alcohol violations</w:t>
      </w:r>
      <w:r w:rsidRPr="005F7D89">
        <w:rPr>
          <w:rFonts w:ascii="Candara" w:hAnsi="Candara"/>
          <w:sz w:val="28"/>
          <w:szCs w:val="28"/>
        </w:rPr>
        <w:t xml:space="preserve"> under </w:t>
      </w:r>
      <w:r w:rsidRPr="00687C5C">
        <w:rPr>
          <w:rFonts w:ascii="Candara" w:hAnsi="Candara"/>
          <w:b/>
          <w:sz w:val="28"/>
          <w:szCs w:val="28"/>
        </w:rPr>
        <w:t>AS 4.16.050</w:t>
      </w:r>
      <w:r w:rsidR="00C74F92">
        <w:rPr>
          <w:rFonts w:ascii="Candara" w:hAnsi="Candara"/>
          <w:sz w:val="28"/>
          <w:szCs w:val="28"/>
        </w:rPr>
        <w:t>.</w:t>
      </w:r>
    </w:p>
    <w:p w:rsidR="00C74F92" w:rsidRPr="0076700F" w:rsidRDefault="002E59E5" w:rsidP="0014513F">
      <w:pPr>
        <w:jc w:val="both"/>
        <w:rPr>
          <w:rFonts w:ascii="Candara" w:eastAsia="Times New Roman" w:hAnsi="Candara"/>
          <w:sz w:val="21"/>
          <w:szCs w:val="21"/>
        </w:rPr>
      </w:pPr>
      <w:r w:rsidRPr="007711BD">
        <w:rPr>
          <w:rFonts w:ascii="Candara" w:hAnsi="Candara"/>
          <w:sz w:val="28"/>
          <w:szCs w:val="28"/>
        </w:rPr>
        <w:t>I</w:t>
      </w:r>
      <w:r w:rsidR="007711BD">
        <w:rPr>
          <w:rFonts w:ascii="Candara" w:hAnsi="Candara"/>
          <w:sz w:val="28"/>
          <w:szCs w:val="28"/>
        </w:rPr>
        <w:t>n 2003 and again in 2005, youth courts from around the state mobilized to introduce a bill into the state legislature.  T</w:t>
      </w:r>
      <w:r w:rsidRPr="007711BD">
        <w:rPr>
          <w:rFonts w:ascii="Candara" w:hAnsi="Candara"/>
          <w:sz w:val="28"/>
          <w:szCs w:val="28"/>
        </w:rPr>
        <w:t>he Alaska State L</w:t>
      </w:r>
      <w:r w:rsidR="00C74F92" w:rsidRPr="007711BD">
        <w:rPr>
          <w:rFonts w:ascii="Candara" w:hAnsi="Candara"/>
          <w:sz w:val="28"/>
          <w:szCs w:val="28"/>
        </w:rPr>
        <w:t xml:space="preserve">egislature considered </w:t>
      </w:r>
      <w:r w:rsidR="00C74F92" w:rsidRPr="007711BD">
        <w:rPr>
          <w:rFonts w:ascii="Candara" w:hAnsi="Candara"/>
          <w:b/>
          <w:sz w:val="28"/>
          <w:szCs w:val="28"/>
        </w:rPr>
        <w:t>HB 303</w:t>
      </w:r>
      <w:r w:rsidR="00C74F92" w:rsidRPr="007711BD">
        <w:rPr>
          <w:rFonts w:ascii="Candara" w:hAnsi="Candara"/>
          <w:sz w:val="28"/>
          <w:szCs w:val="28"/>
        </w:rPr>
        <w:t>, a bill to secure sustainable funding for youth courts for the first time</w:t>
      </w:r>
      <w:r w:rsidR="00DA438D">
        <w:rPr>
          <w:rFonts w:ascii="Candara" w:hAnsi="Candara"/>
          <w:sz w:val="28"/>
          <w:szCs w:val="28"/>
        </w:rPr>
        <w:t>:</w:t>
      </w:r>
      <w:r w:rsidR="00C74F92" w:rsidRPr="00DA438D">
        <w:rPr>
          <w:rFonts w:ascii="Candara" w:hAnsi="Candara"/>
          <w:sz w:val="28"/>
          <w:szCs w:val="28"/>
        </w:rPr>
        <w:t xml:space="preserve">  </w:t>
      </w:r>
      <w:r w:rsidR="00DA438D" w:rsidRPr="00DA438D">
        <w:rPr>
          <w:rFonts w:ascii="Candara" w:hAnsi="Candara"/>
          <w:sz w:val="28"/>
          <w:szCs w:val="28"/>
        </w:rPr>
        <w:t xml:space="preserve">"An Act relating to youth courts and to the recommended use of criminal fines to fund the activities of </w:t>
      </w:r>
      <w:r w:rsidR="00DA438D" w:rsidRPr="00DA438D">
        <w:rPr>
          <w:rFonts w:ascii="Candara" w:hAnsi="Candara"/>
          <w:sz w:val="28"/>
          <w:szCs w:val="28"/>
        </w:rPr>
        <w:lastRenderedPageBreak/>
        <w:t xml:space="preserve">youth courts; and relating to accounting for criminal fines."  </w:t>
      </w:r>
      <w:r w:rsidR="00DB6820" w:rsidRPr="00DA438D">
        <w:rPr>
          <w:rFonts w:ascii="Candara" w:hAnsi="Candara"/>
          <w:sz w:val="28"/>
          <w:szCs w:val="28"/>
        </w:rPr>
        <w:t>HB 303 passed through the House Judiciary Committee, and every member of that committee added their name as co-</w:t>
      </w:r>
      <w:r w:rsidR="00DB6820" w:rsidRPr="0076700F">
        <w:rPr>
          <w:rFonts w:ascii="Candara" w:hAnsi="Candara"/>
          <w:sz w:val="28"/>
          <w:szCs w:val="28"/>
        </w:rPr>
        <w:t xml:space="preserve">sponsors.  </w:t>
      </w:r>
      <w:r w:rsidR="0076700F" w:rsidRPr="0076700F">
        <w:rPr>
          <w:rFonts w:ascii="Candara" w:eastAsia="Times New Roman" w:hAnsi="Candara"/>
          <w:sz w:val="28"/>
          <w:szCs w:val="28"/>
        </w:rPr>
        <w:t xml:space="preserve">HB 303 </w:t>
      </w:r>
      <w:r w:rsidR="00A7065B">
        <w:rPr>
          <w:rFonts w:ascii="Candara" w:eastAsia="Times New Roman" w:hAnsi="Candara"/>
          <w:sz w:val="28"/>
          <w:szCs w:val="28"/>
        </w:rPr>
        <w:t>made it to</w:t>
      </w:r>
      <w:r w:rsidR="0076700F" w:rsidRPr="0076700F">
        <w:rPr>
          <w:rFonts w:ascii="Candara" w:eastAsia="Times New Roman" w:hAnsi="Candara"/>
          <w:sz w:val="28"/>
          <w:szCs w:val="28"/>
        </w:rPr>
        <w:t xml:space="preserve"> the </w:t>
      </w:r>
      <w:r w:rsidR="00A7065B">
        <w:rPr>
          <w:rFonts w:ascii="Candara" w:eastAsia="Times New Roman" w:hAnsi="Candara"/>
          <w:sz w:val="28"/>
          <w:szCs w:val="28"/>
        </w:rPr>
        <w:t xml:space="preserve">House </w:t>
      </w:r>
      <w:r w:rsidR="0076700F" w:rsidRPr="0076700F">
        <w:rPr>
          <w:rFonts w:ascii="Candara" w:eastAsia="Times New Roman" w:hAnsi="Candara"/>
          <w:sz w:val="28"/>
          <w:szCs w:val="28"/>
        </w:rPr>
        <w:t>Finance Co</w:t>
      </w:r>
      <w:r w:rsidR="00A7065B">
        <w:rPr>
          <w:rFonts w:ascii="Candara" w:eastAsia="Times New Roman" w:hAnsi="Candara"/>
          <w:sz w:val="28"/>
          <w:szCs w:val="28"/>
        </w:rPr>
        <w:t>mmittee, but the session ended before it could be heard</w:t>
      </w:r>
      <w:r w:rsidR="0076700F" w:rsidRPr="0076700F">
        <w:rPr>
          <w:rFonts w:ascii="Candara" w:eastAsia="Times New Roman" w:hAnsi="Candara"/>
          <w:sz w:val="28"/>
          <w:szCs w:val="28"/>
        </w:rPr>
        <w:t xml:space="preserve">.  </w:t>
      </w:r>
      <w:r w:rsidR="00C74F92" w:rsidRPr="0076700F">
        <w:rPr>
          <w:rFonts w:ascii="Candara" w:hAnsi="Candara"/>
          <w:sz w:val="28"/>
          <w:szCs w:val="28"/>
        </w:rPr>
        <w:t xml:space="preserve">During the </w:t>
      </w:r>
      <w:r w:rsidRPr="0076700F">
        <w:rPr>
          <w:rFonts w:ascii="Candara" w:hAnsi="Candara"/>
          <w:sz w:val="28"/>
          <w:szCs w:val="28"/>
        </w:rPr>
        <w:t>24</w:t>
      </w:r>
      <w:r w:rsidRPr="0076700F">
        <w:rPr>
          <w:rFonts w:ascii="Candara" w:hAnsi="Candara"/>
          <w:sz w:val="28"/>
          <w:szCs w:val="28"/>
          <w:vertAlign w:val="superscript"/>
        </w:rPr>
        <w:t>th</w:t>
      </w:r>
      <w:r>
        <w:rPr>
          <w:rFonts w:ascii="Candara" w:hAnsi="Candara"/>
          <w:sz w:val="28"/>
          <w:szCs w:val="28"/>
        </w:rPr>
        <w:t xml:space="preserve"> </w:t>
      </w:r>
      <w:r w:rsidR="00CF29BE">
        <w:rPr>
          <w:rFonts w:ascii="Candara" w:hAnsi="Candara"/>
          <w:sz w:val="28"/>
          <w:szCs w:val="28"/>
        </w:rPr>
        <w:t>Legislative Session</w:t>
      </w:r>
      <w:r w:rsidR="00C74F92">
        <w:rPr>
          <w:rFonts w:ascii="Candara" w:hAnsi="Candara"/>
          <w:sz w:val="28"/>
          <w:szCs w:val="28"/>
        </w:rPr>
        <w:t xml:space="preserve">, </w:t>
      </w:r>
      <w:r w:rsidR="00C74F92" w:rsidRPr="00C74F92">
        <w:rPr>
          <w:rFonts w:ascii="Candara" w:hAnsi="Candara"/>
          <w:b/>
          <w:sz w:val="28"/>
          <w:szCs w:val="28"/>
        </w:rPr>
        <w:t>HB 155, the</w:t>
      </w:r>
      <w:r w:rsidR="00DA438D">
        <w:rPr>
          <w:rFonts w:ascii="Candara" w:hAnsi="Candara"/>
          <w:b/>
          <w:sz w:val="28"/>
          <w:szCs w:val="28"/>
        </w:rPr>
        <w:t xml:space="preserve"> second</w:t>
      </w:r>
      <w:r w:rsidR="00C74F92" w:rsidRPr="00C74F92">
        <w:rPr>
          <w:rFonts w:ascii="Candara" w:hAnsi="Candara"/>
          <w:b/>
          <w:sz w:val="28"/>
          <w:szCs w:val="28"/>
        </w:rPr>
        <w:t xml:space="preserve"> “Youth Court Bill”</w:t>
      </w:r>
      <w:r w:rsidR="00C74F92">
        <w:rPr>
          <w:rFonts w:ascii="Candara" w:hAnsi="Candara"/>
          <w:sz w:val="28"/>
          <w:szCs w:val="28"/>
        </w:rPr>
        <w:t>, was approved through several committees</w:t>
      </w:r>
      <w:r>
        <w:rPr>
          <w:rFonts w:ascii="Candara" w:hAnsi="Candara"/>
          <w:sz w:val="28"/>
          <w:szCs w:val="28"/>
        </w:rPr>
        <w:t xml:space="preserve"> and passed the </w:t>
      </w:r>
      <w:r w:rsidR="00CF29BE">
        <w:rPr>
          <w:rFonts w:ascii="Candara" w:hAnsi="Candara"/>
          <w:sz w:val="28"/>
          <w:szCs w:val="28"/>
        </w:rPr>
        <w:t xml:space="preserve">Alaska </w:t>
      </w:r>
      <w:r>
        <w:rPr>
          <w:rFonts w:ascii="Candara" w:hAnsi="Candara"/>
          <w:sz w:val="28"/>
          <w:szCs w:val="28"/>
        </w:rPr>
        <w:t>House</w:t>
      </w:r>
      <w:r w:rsidR="00D1124C">
        <w:rPr>
          <w:rFonts w:ascii="Candara" w:hAnsi="Candara"/>
          <w:sz w:val="28"/>
          <w:szCs w:val="28"/>
        </w:rPr>
        <w:t xml:space="preserve"> of Representatives in March 2005.</w:t>
      </w:r>
      <w:r w:rsidR="00206E2E">
        <w:rPr>
          <w:rFonts w:ascii="Candara" w:hAnsi="Candara"/>
          <w:sz w:val="28"/>
          <w:szCs w:val="28"/>
        </w:rPr>
        <w:t xml:space="preserve">  The Senate version of </w:t>
      </w:r>
      <w:r w:rsidR="0016128F">
        <w:rPr>
          <w:rFonts w:ascii="Candara" w:hAnsi="Candara"/>
          <w:sz w:val="28"/>
          <w:szCs w:val="28"/>
        </w:rPr>
        <w:t>that bill</w:t>
      </w:r>
      <w:r w:rsidR="00206E2E">
        <w:rPr>
          <w:rFonts w:ascii="Candara" w:hAnsi="Candara"/>
          <w:sz w:val="28"/>
          <w:szCs w:val="28"/>
        </w:rPr>
        <w:t xml:space="preserve"> was handed over to the Finance Committee but never came up for a hearing.</w:t>
      </w:r>
    </w:p>
    <w:p w:rsidR="00312B2C" w:rsidRPr="005F7D89" w:rsidRDefault="00186E62" w:rsidP="0014513F">
      <w:pPr>
        <w:jc w:val="both"/>
        <w:rPr>
          <w:rFonts w:ascii="Candara" w:hAnsi="Candara"/>
          <w:b/>
          <w:sz w:val="28"/>
          <w:szCs w:val="28"/>
          <w:u w:val="single"/>
        </w:rPr>
      </w:pPr>
      <w:r>
        <w:rPr>
          <w:rFonts w:ascii="Candara" w:hAnsi="Candara"/>
          <w:b/>
          <w:sz w:val="28"/>
          <w:szCs w:val="28"/>
          <w:u w:val="single"/>
        </w:rPr>
        <w:t>9</w:t>
      </w:r>
      <w:r w:rsidR="00312B2C" w:rsidRPr="005F7D89">
        <w:rPr>
          <w:rFonts w:ascii="Candara" w:hAnsi="Candara"/>
          <w:b/>
          <w:sz w:val="28"/>
          <w:szCs w:val="28"/>
          <w:u w:val="single"/>
        </w:rPr>
        <w:t>. Youth Courts in Alaska</w:t>
      </w:r>
    </w:p>
    <w:p w:rsidR="0028718B" w:rsidRDefault="0028718B" w:rsidP="0028718B">
      <w:pPr>
        <w:jc w:val="both"/>
        <w:rPr>
          <w:rFonts w:ascii="Candara" w:hAnsi="Candara"/>
          <w:sz w:val="28"/>
          <w:szCs w:val="28"/>
        </w:rPr>
      </w:pPr>
      <w:r w:rsidRPr="0028718B">
        <w:rPr>
          <w:rFonts w:ascii="Candara" w:hAnsi="Candara"/>
          <w:sz w:val="28"/>
          <w:szCs w:val="28"/>
        </w:rPr>
        <w:t xml:space="preserve">There are 12 </w:t>
      </w:r>
      <w:r w:rsidR="00C92070">
        <w:rPr>
          <w:rFonts w:ascii="Candara" w:hAnsi="Candara"/>
          <w:sz w:val="28"/>
          <w:szCs w:val="28"/>
        </w:rPr>
        <w:t xml:space="preserve">community-based </w:t>
      </w:r>
      <w:r w:rsidRPr="0028718B">
        <w:rPr>
          <w:rFonts w:ascii="Candara" w:hAnsi="Candara"/>
          <w:sz w:val="28"/>
          <w:szCs w:val="28"/>
        </w:rPr>
        <w:t xml:space="preserve">youth courts in Alaska: </w:t>
      </w:r>
      <w:r w:rsidRPr="00687C5C">
        <w:rPr>
          <w:rFonts w:ascii="Candara" w:hAnsi="Candara"/>
          <w:b/>
          <w:sz w:val="28"/>
          <w:szCs w:val="28"/>
        </w:rPr>
        <w:t>Anchorage, Bethel, Juneau, Kenai, Ketchikan, Kodiak, Mat-Su, Nome, North Star/Fairbanks, Sitka, Valdez, and Wrangell</w:t>
      </w:r>
      <w:r w:rsidRPr="0028718B">
        <w:rPr>
          <w:rFonts w:ascii="Candara" w:hAnsi="Candara"/>
          <w:sz w:val="28"/>
          <w:szCs w:val="28"/>
        </w:rPr>
        <w:t>.</w:t>
      </w:r>
      <w:r>
        <w:rPr>
          <w:rFonts w:ascii="Candara" w:hAnsi="Candara"/>
          <w:sz w:val="28"/>
          <w:szCs w:val="28"/>
        </w:rPr>
        <w:t xml:space="preserve">  Many of these courts have been in operation over 10 years; Anchorage has the longest-standing youth court in the state, having been incorporated in 1989.</w:t>
      </w:r>
    </w:p>
    <w:p w:rsidR="00A9212B" w:rsidRPr="0028718B" w:rsidRDefault="00A9212B" w:rsidP="0028718B">
      <w:pPr>
        <w:jc w:val="both"/>
        <w:rPr>
          <w:rFonts w:ascii="Candara" w:hAnsi="Candara"/>
          <w:sz w:val="28"/>
          <w:szCs w:val="28"/>
        </w:rPr>
      </w:pPr>
      <w:r>
        <w:rPr>
          <w:rFonts w:ascii="Candara" w:hAnsi="Candara"/>
          <w:sz w:val="28"/>
          <w:szCs w:val="28"/>
        </w:rPr>
        <w:t>Communities throughout Alaska who hear about the benefits of youth court continually express interest in beginning their own, and it is a goal of UYCA to facilitate emerging youth courts through mentoring and providing technical assistance.</w:t>
      </w:r>
    </w:p>
    <w:p w:rsidR="00C22E76" w:rsidRDefault="0028718B" w:rsidP="0028718B">
      <w:pPr>
        <w:jc w:val="both"/>
        <w:rPr>
          <w:rFonts w:ascii="Candara" w:hAnsi="Candara"/>
          <w:sz w:val="28"/>
          <w:szCs w:val="28"/>
        </w:rPr>
      </w:pPr>
      <w:r w:rsidRPr="0028718B">
        <w:rPr>
          <w:rFonts w:ascii="Candara" w:hAnsi="Candara"/>
          <w:sz w:val="28"/>
          <w:szCs w:val="28"/>
        </w:rPr>
        <w:t>Unit</w:t>
      </w:r>
      <w:r w:rsidR="00855E4C">
        <w:rPr>
          <w:rFonts w:ascii="Candara" w:hAnsi="Candara"/>
          <w:sz w:val="28"/>
          <w:szCs w:val="28"/>
        </w:rPr>
        <w:t>ed Youth Courts of Alaska is a</w:t>
      </w:r>
      <w:r w:rsidRPr="0028718B">
        <w:rPr>
          <w:rFonts w:ascii="Candara" w:hAnsi="Candara"/>
          <w:sz w:val="28"/>
          <w:szCs w:val="28"/>
        </w:rPr>
        <w:t xml:space="preserve"> state</w:t>
      </w:r>
      <w:r w:rsidR="001360B1">
        <w:rPr>
          <w:rFonts w:ascii="Candara" w:hAnsi="Candara"/>
          <w:sz w:val="28"/>
          <w:szCs w:val="28"/>
        </w:rPr>
        <w:t>wide</w:t>
      </w:r>
      <w:r w:rsidRPr="0028718B">
        <w:rPr>
          <w:rFonts w:ascii="Candara" w:hAnsi="Candara"/>
          <w:sz w:val="28"/>
          <w:szCs w:val="28"/>
        </w:rPr>
        <w:t xml:space="preserve"> organization which seeks to work in partnership with Alaskan communities and the formal juvenile justice system to develop and sustain innovative youth courts.</w:t>
      </w:r>
      <w:r w:rsidR="001360B1">
        <w:rPr>
          <w:rFonts w:ascii="Candara" w:hAnsi="Candara"/>
          <w:sz w:val="28"/>
          <w:szCs w:val="28"/>
        </w:rPr>
        <w:t xml:space="preserve">  All of the above named courts are members of UYCA, and use it as a platform to network and support each other’s prog</w:t>
      </w:r>
      <w:r w:rsidR="006C4D89">
        <w:rPr>
          <w:rFonts w:ascii="Candara" w:hAnsi="Candara"/>
          <w:sz w:val="28"/>
          <w:szCs w:val="28"/>
        </w:rPr>
        <w:t>rams through conferences and technical assistance.</w:t>
      </w:r>
      <w:r w:rsidR="00687C5C">
        <w:rPr>
          <w:rFonts w:ascii="Candara" w:hAnsi="Candara"/>
          <w:sz w:val="28"/>
          <w:szCs w:val="28"/>
        </w:rPr>
        <w:t xml:space="preserve">  For more information on UYCA and its members, visit </w:t>
      </w:r>
      <w:hyperlink r:id="rId8" w:history="1">
        <w:r w:rsidR="00687C5C" w:rsidRPr="00CB46B1">
          <w:rPr>
            <w:rStyle w:val="Hyperlink"/>
            <w:rFonts w:ascii="Candara" w:hAnsi="Candara"/>
            <w:sz w:val="28"/>
            <w:szCs w:val="28"/>
          </w:rPr>
          <w:t>www.alaskayouthcourt.org</w:t>
        </w:r>
      </w:hyperlink>
      <w:r w:rsidR="00687C5C">
        <w:rPr>
          <w:rFonts w:ascii="Candara" w:hAnsi="Candara"/>
          <w:sz w:val="28"/>
          <w:szCs w:val="28"/>
        </w:rPr>
        <w:t>.</w:t>
      </w:r>
    </w:p>
    <w:p w:rsidR="00312B2C" w:rsidRPr="00912486" w:rsidRDefault="00312B2C" w:rsidP="0028718B">
      <w:pPr>
        <w:jc w:val="both"/>
        <w:rPr>
          <w:rFonts w:ascii="Candara" w:hAnsi="Candara"/>
          <w:b/>
          <w:sz w:val="28"/>
          <w:szCs w:val="28"/>
          <w:u w:val="single"/>
        </w:rPr>
      </w:pPr>
      <w:r w:rsidRPr="00912486">
        <w:rPr>
          <w:rFonts w:ascii="Candara" w:hAnsi="Candara"/>
          <w:b/>
          <w:sz w:val="28"/>
          <w:szCs w:val="28"/>
          <w:u w:val="single"/>
        </w:rPr>
        <w:t>1</w:t>
      </w:r>
      <w:r w:rsidR="00186E62">
        <w:rPr>
          <w:rFonts w:ascii="Candara" w:hAnsi="Candara"/>
          <w:b/>
          <w:sz w:val="28"/>
          <w:szCs w:val="28"/>
          <w:u w:val="single"/>
        </w:rPr>
        <w:t>0</w:t>
      </w:r>
      <w:r w:rsidRPr="00912486">
        <w:rPr>
          <w:rFonts w:ascii="Candara" w:hAnsi="Candara"/>
          <w:b/>
          <w:sz w:val="28"/>
          <w:szCs w:val="28"/>
          <w:u w:val="single"/>
        </w:rPr>
        <w:t>. Youth Courts in the United States</w:t>
      </w:r>
    </w:p>
    <w:p w:rsidR="003F6692" w:rsidRDefault="00912486" w:rsidP="0028718B">
      <w:pPr>
        <w:jc w:val="both"/>
        <w:rPr>
          <w:rFonts w:ascii="Candara" w:eastAsia="Times New Roman" w:hAnsi="Candara"/>
          <w:sz w:val="28"/>
          <w:szCs w:val="28"/>
        </w:rPr>
      </w:pPr>
      <w:r w:rsidRPr="00912486">
        <w:rPr>
          <w:rFonts w:ascii="Candara" w:eastAsia="Times New Roman" w:hAnsi="Candara"/>
          <w:sz w:val="28"/>
          <w:szCs w:val="28"/>
        </w:rPr>
        <w:t xml:space="preserve">There is only one state, Connecticut, </w:t>
      </w:r>
      <w:r w:rsidR="00950AE0">
        <w:rPr>
          <w:rFonts w:ascii="Candara" w:eastAsia="Times New Roman" w:hAnsi="Candara"/>
          <w:sz w:val="28"/>
          <w:szCs w:val="28"/>
        </w:rPr>
        <w:t xml:space="preserve">that does not have youth courts </w:t>
      </w:r>
      <w:r w:rsidRPr="00912486">
        <w:rPr>
          <w:rFonts w:ascii="Candara" w:eastAsia="Times New Roman" w:hAnsi="Candara"/>
          <w:sz w:val="28"/>
          <w:szCs w:val="28"/>
        </w:rPr>
        <w:t xml:space="preserve">due to their juvenile justice system. </w:t>
      </w:r>
      <w:r>
        <w:rPr>
          <w:rFonts w:ascii="Candara" w:eastAsia="Times New Roman" w:hAnsi="Candara"/>
          <w:sz w:val="28"/>
          <w:szCs w:val="28"/>
        </w:rPr>
        <w:t xml:space="preserve"> </w:t>
      </w:r>
      <w:r w:rsidRPr="00912486">
        <w:rPr>
          <w:rFonts w:ascii="Candara" w:eastAsia="Times New Roman" w:hAnsi="Candara"/>
          <w:sz w:val="28"/>
          <w:szCs w:val="28"/>
        </w:rPr>
        <w:t>I</w:t>
      </w:r>
      <w:r w:rsidR="00950AE0">
        <w:rPr>
          <w:rFonts w:ascii="Candara" w:eastAsia="Times New Roman" w:hAnsi="Candara"/>
          <w:sz w:val="28"/>
          <w:szCs w:val="28"/>
        </w:rPr>
        <w:t xml:space="preserve">n 2006 more than 120,000 youths </w:t>
      </w:r>
      <w:r w:rsidRPr="00912486">
        <w:rPr>
          <w:rFonts w:ascii="Candara" w:eastAsia="Times New Roman" w:hAnsi="Candara"/>
          <w:sz w:val="28"/>
          <w:szCs w:val="28"/>
        </w:rPr>
        <w:t>volunteered to hear more than 130,000 cas</w:t>
      </w:r>
      <w:r w:rsidR="00950AE0">
        <w:rPr>
          <w:rFonts w:ascii="Candara" w:eastAsia="Times New Roman" w:hAnsi="Candara"/>
          <w:sz w:val="28"/>
          <w:szCs w:val="28"/>
        </w:rPr>
        <w:t xml:space="preserve">es, and more than 20,000 adults </w:t>
      </w:r>
      <w:r w:rsidRPr="00912486">
        <w:rPr>
          <w:rFonts w:ascii="Candara" w:eastAsia="Times New Roman" w:hAnsi="Candara"/>
          <w:sz w:val="28"/>
          <w:szCs w:val="28"/>
        </w:rPr>
        <w:t>volunteered to facilitate peer j</w:t>
      </w:r>
      <w:r w:rsidR="003F6692">
        <w:rPr>
          <w:rFonts w:ascii="Candara" w:eastAsia="Times New Roman" w:hAnsi="Candara"/>
          <w:sz w:val="28"/>
          <w:szCs w:val="28"/>
        </w:rPr>
        <w:t>ustice in youth court programs.</w:t>
      </w:r>
    </w:p>
    <w:p w:rsidR="00912486" w:rsidRDefault="00912486" w:rsidP="0028718B">
      <w:pPr>
        <w:jc w:val="both"/>
        <w:rPr>
          <w:rFonts w:ascii="Candara" w:eastAsia="Times New Roman" w:hAnsi="Candara"/>
          <w:sz w:val="28"/>
          <w:szCs w:val="28"/>
        </w:rPr>
      </w:pPr>
      <w:r>
        <w:rPr>
          <w:rFonts w:ascii="Candara" w:eastAsia="Times New Roman" w:hAnsi="Candara"/>
          <w:sz w:val="28"/>
          <w:szCs w:val="28"/>
        </w:rPr>
        <w:t>The</w:t>
      </w:r>
      <w:r w:rsidRPr="00912486">
        <w:rPr>
          <w:rFonts w:ascii="Candara" w:eastAsia="Times New Roman" w:hAnsi="Candara"/>
          <w:sz w:val="28"/>
          <w:szCs w:val="28"/>
        </w:rPr>
        <w:t xml:space="preserve"> National As</w:t>
      </w:r>
      <w:r>
        <w:rPr>
          <w:rFonts w:ascii="Candara" w:eastAsia="Times New Roman" w:hAnsi="Candara"/>
          <w:sz w:val="28"/>
          <w:szCs w:val="28"/>
        </w:rPr>
        <w:t>sociation of Youth Courts (NAYC)</w:t>
      </w:r>
      <w:r w:rsidRPr="00912486">
        <w:rPr>
          <w:rFonts w:ascii="Candara" w:eastAsia="Times New Roman" w:hAnsi="Candara"/>
          <w:sz w:val="28"/>
          <w:szCs w:val="28"/>
        </w:rPr>
        <w:t xml:space="preserve"> was started with supp</w:t>
      </w:r>
      <w:r>
        <w:rPr>
          <w:rFonts w:ascii="Candara" w:eastAsia="Times New Roman" w:hAnsi="Candara"/>
          <w:sz w:val="28"/>
          <w:szCs w:val="28"/>
        </w:rPr>
        <w:t xml:space="preserve">ort from four federal agencies: </w:t>
      </w:r>
      <w:r w:rsidRPr="00912486">
        <w:rPr>
          <w:rFonts w:ascii="Candara" w:eastAsia="Times New Roman" w:hAnsi="Candara"/>
          <w:sz w:val="28"/>
          <w:szCs w:val="28"/>
        </w:rPr>
        <w:t>Office of Juvenile Justice &amp; Delinquency Preve</w:t>
      </w:r>
      <w:r>
        <w:rPr>
          <w:rFonts w:ascii="Candara" w:eastAsia="Times New Roman" w:hAnsi="Candara"/>
          <w:sz w:val="28"/>
          <w:szCs w:val="28"/>
        </w:rPr>
        <w:t xml:space="preserve">ntion, U.S. Department of </w:t>
      </w:r>
      <w:r w:rsidRPr="00912486">
        <w:rPr>
          <w:rFonts w:ascii="Candara" w:eastAsia="Times New Roman" w:hAnsi="Candara"/>
          <w:sz w:val="28"/>
          <w:szCs w:val="28"/>
        </w:rPr>
        <w:t>Education and the Corporation for Nati</w:t>
      </w:r>
      <w:r>
        <w:rPr>
          <w:rFonts w:ascii="Candara" w:eastAsia="Times New Roman" w:hAnsi="Candara"/>
          <w:sz w:val="28"/>
          <w:szCs w:val="28"/>
        </w:rPr>
        <w:t xml:space="preserve">onal and Community Service, and </w:t>
      </w:r>
      <w:r w:rsidRPr="00912486">
        <w:rPr>
          <w:rFonts w:ascii="Candara" w:eastAsia="Times New Roman" w:hAnsi="Candara"/>
          <w:sz w:val="28"/>
          <w:szCs w:val="28"/>
        </w:rPr>
        <w:t>the Na</w:t>
      </w:r>
      <w:r>
        <w:rPr>
          <w:rFonts w:ascii="Candara" w:eastAsia="Times New Roman" w:hAnsi="Candara"/>
          <w:sz w:val="28"/>
          <w:szCs w:val="28"/>
        </w:rPr>
        <w:t xml:space="preserve">tional Highway &amp; Traffic Safety </w:t>
      </w:r>
      <w:r w:rsidRPr="00912486">
        <w:rPr>
          <w:rFonts w:ascii="Candara" w:eastAsia="Times New Roman" w:hAnsi="Candara"/>
          <w:sz w:val="28"/>
          <w:szCs w:val="28"/>
        </w:rPr>
        <w:t>A</w:t>
      </w:r>
      <w:r>
        <w:rPr>
          <w:rFonts w:ascii="Candara" w:eastAsia="Times New Roman" w:hAnsi="Candara"/>
          <w:sz w:val="28"/>
          <w:szCs w:val="28"/>
        </w:rPr>
        <w:t xml:space="preserve">dministration.  This effort was </w:t>
      </w:r>
      <w:r w:rsidRPr="00912486">
        <w:rPr>
          <w:rFonts w:ascii="Candara" w:eastAsia="Times New Roman" w:hAnsi="Candara"/>
          <w:sz w:val="28"/>
          <w:szCs w:val="28"/>
        </w:rPr>
        <w:t xml:space="preserve">started in </w:t>
      </w:r>
      <w:r w:rsidRPr="00912486">
        <w:rPr>
          <w:rFonts w:ascii="Candara" w:eastAsia="Times New Roman" w:hAnsi="Candara"/>
          <w:sz w:val="28"/>
          <w:szCs w:val="28"/>
        </w:rPr>
        <w:lastRenderedPageBreak/>
        <w:t>2003 when OJJDP recognized t</w:t>
      </w:r>
      <w:r>
        <w:rPr>
          <w:rFonts w:ascii="Candara" w:eastAsia="Times New Roman" w:hAnsi="Candara"/>
          <w:sz w:val="28"/>
          <w:szCs w:val="28"/>
        </w:rPr>
        <w:t xml:space="preserve">he huge movement of youth court </w:t>
      </w:r>
      <w:r w:rsidRPr="00912486">
        <w:rPr>
          <w:rFonts w:ascii="Candara" w:eastAsia="Times New Roman" w:hAnsi="Candara"/>
          <w:sz w:val="28"/>
          <w:szCs w:val="28"/>
        </w:rPr>
        <w:t>programs springing up all over t</w:t>
      </w:r>
      <w:r>
        <w:rPr>
          <w:rFonts w:ascii="Candara" w:eastAsia="Times New Roman" w:hAnsi="Candara"/>
          <w:sz w:val="28"/>
          <w:szCs w:val="28"/>
        </w:rPr>
        <w:t>he count</w:t>
      </w:r>
      <w:r w:rsidR="00950AE0">
        <w:rPr>
          <w:rFonts w:ascii="Candara" w:eastAsia="Times New Roman" w:hAnsi="Candara"/>
          <w:sz w:val="28"/>
          <w:szCs w:val="28"/>
        </w:rPr>
        <w:t xml:space="preserve">ry due to studies showing their </w:t>
      </w:r>
      <w:r>
        <w:rPr>
          <w:rFonts w:ascii="Candara" w:eastAsia="Times New Roman" w:hAnsi="Candara"/>
          <w:sz w:val="28"/>
          <w:szCs w:val="28"/>
        </w:rPr>
        <w:t>effectiveness.</w:t>
      </w:r>
    </w:p>
    <w:p w:rsidR="00912486" w:rsidRDefault="00912486" w:rsidP="0028718B">
      <w:pPr>
        <w:jc w:val="both"/>
        <w:rPr>
          <w:rFonts w:ascii="Candara" w:eastAsia="Times New Roman" w:hAnsi="Candara"/>
          <w:sz w:val="28"/>
          <w:szCs w:val="28"/>
        </w:rPr>
      </w:pPr>
      <w:r>
        <w:rPr>
          <w:rFonts w:ascii="Candara" w:eastAsia="Times New Roman" w:hAnsi="Candara"/>
          <w:sz w:val="28"/>
          <w:szCs w:val="28"/>
        </w:rPr>
        <w:t>NAYC became a 501</w:t>
      </w:r>
      <w:r w:rsidRPr="00912486">
        <w:rPr>
          <w:rFonts w:ascii="Candara" w:eastAsia="Times New Roman" w:hAnsi="Candara"/>
          <w:sz w:val="28"/>
          <w:szCs w:val="28"/>
        </w:rPr>
        <w:t>(</w:t>
      </w:r>
      <w:r>
        <w:rPr>
          <w:rFonts w:ascii="Candara" w:eastAsia="Times New Roman" w:hAnsi="Candara"/>
          <w:sz w:val="28"/>
          <w:szCs w:val="28"/>
        </w:rPr>
        <w:t>c</w:t>
      </w:r>
      <w:r w:rsidRPr="00912486">
        <w:rPr>
          <w:rFonts w:ascii="Candara" w:eastAsia="Times New Roman" w:hAnsi="Candara"/>
          <w:sz w:val="28"/>
          <w:szCs w:val="28"/>
        </w:rPr>
        <w:t>)3 association in 2007.</w:t>
      </w:r>
      <w:r>
        <w:rPr>
          <w:rFonts w:ascii="Candara" w:eastAsia="Times New Roman" w:hAnsi="Candara"/>
          <w:sz w:val="28"/>
          <w:szCs w:val="28"/>
        </w:rPr>
        <w:t xml:space="preserve">  </w:t>
      </w:r>
      <w:r w:rsidRPr="00912486">
        <w:rPr>
          <w:rFonts w:ascii="Candara" w:eastAsia="Times New Roman" w:hAnsi="Candara"/>
          <w:sz w:val="28"/>
          <w:szCs w:val="28"/>
        </w:rPr>
        <w:t xml:space="preserve">Some current objectives </w:t>
      </w:r>
      <w:r w:rsidR="00F871F9">
        <w:rPr>
          <w:rFonts w:ascii="Candara" w:eastAsia="Times New Roman" w:hAnsi="Candara"/>
          <w:sz w:val="28"/>
          <w:szCs w:val="28"/>
        </w:rPr>
        <w:t>are:</w:t>
      </w:r>
    </w:p>
    <w:p w:rsidR="00912486" w:rsidRPr="00912486" w:rsidRDefault="00912486" w:rsidP="00912486">
      <w:pPr>
        <w:pStyle w:val="ListParagraph"/>
        <w:numPr>
          <w:ilvl w:val="0"/>
          <w:numId w:val="16"/>
        </w:numPr>
        <w:jc w:val="both"/>
        <w:rPr>
          <w:rFonts w:ascii="Candara" w:eastAsia="Times New Roman" w:hAnsi="Candara"/>
          <w:sz w:val="24"/>
          <w:szCs w:val="24"/>
        </w:rPr>
      </w:pPr>
      <w:r w:rsidRPr="00912486">
        <w:rPr>
          <w:rFonts w:ascii="Candara" w:eastAsia="Times New Roman" w:hAnsi="Candara"/>
          <w:sz w:val="24"/>
          <w:szCs w:val="24"/>
        </w:rPr>
        <w:t>Encourage the development and expansion of youth courts and sta</w:t>
      </w:r>
      <w:r w:rsidR="00DD0A53">
        <w:rPr>
          <w:rFonts w:ascii="Candara" w:eastAsia="Times New Roman" w:hAnsi="Candara"/>
          <w:sz w:val="24"/>
          <w:szCs w:val="24"/>
        </w:rPr>
        <w:t xml:space="preserve">te </w:t>
      </w:r>
      <w:r w:rsidRPr="00912486">
        <w:rPr>
          <w:rFonts w:ascii="Candara" w:eastAsia="Times New Roman" w:hAnsi="Candara"/>
          <w:sz w:val="24"/>
          <w:szCs w:val="24"/>
        </w:rPr>
        <w:t>association</w:t>
      </w:r>
      <w:r w:rsidR="00220A9F">
        <w:rPr>
          <w:rFonts w:ascii="Candara" w:eastAsia="Times New Roman" w:hAnsi="Candara"/>
          <w:sz w:val="24"/>
          <w:szCs w:val="24"/>
        </w:rPr>
        <w:t>s</w:t>
      </w:r>
      <w:r w:rsidRPr="00912486">
        <w:rPr>
          <w:rFonts w:ascii="Candara" w:eastAsia="Times New Roman" w:hAnsi="Candara"/>
          <w:sz w:val="24"/>
          <w:szCs w:val="24"/>
        </w:rPr>
        <w:t xml:space="preserve"> of youth courts</w:t>
      </w:r>
      <w:r w:rsidR="00AD450C">
        <w:rPr>
          <w:rFonts w:ascii="Candara" w:eastAsia="Times New Roman" w:hAnsi="Candara"/>
          <w:sz w:val="24"/>
          <w:szCs w:val="24"/>
        </w:rPr>
        <w:t>;</w:t>
      </w:r>
    </w:p>
    <w:p w:rsidR="00DD0A53" w:rsidRDefault="00B618D8" w:rsidP="00DD0A53">
      <w:pPr>
        <w:pStyle w:val="ListParagraph"/>
        <w:numPr>
          <w:ilvl w:val="0"/>
          <w:numId w:val="16"/>
        </w:numPr>
        <w:jc w:val="both"/>
        <w:rPr>
          <w:rFonts w:ascii="Candara" w:eastAsia="Times New Roman" w:hAnsi="Candara"/>
          <w:sz w:val="24"/>
          <w:szCs w:val="24"/>
        </w:rPr>
      </w:pPr>
      <w:r>
        <w:rPr>
          <w:rFonts w:ascii="Candara" w:eastAsia="Times New Roman" w:hAnsi="Candara"/>
          <w:sz w:val="24"/>
          <w:szCs w:val="24"/>
        </w:rPr>
        <w:t>Provide a forum for</w:t>
      </w:r>
      <w:r w:rsidR="004E166A">
        <w:rPr>
          <w:rFonts w:ascii="Candara" w:eastAsia="Times New Roman" w:hAnsi="Candara"/>
          <w:sz w:val="24"/>
          <w:szCs w:val="24"/>
        </w:rPr>
        <w:t xml:space="preserve"> </w:t>
      </w:r>
      <w:r w:rsidR="00912486" w:rsidRPr="00912486">
        <w:rPr>
          <w:rFonts w:ascii="Candara" w:eastAsia="Times New Roman" w:hAnsi="Candara"/>
          <w:sz w:val="24"/>
          <w:szCs w:val="24"/>
        </w:rPr>
        <w:t>training youth and adul</w:t>
      </w:r>
      <w:r w:rsidR="004E166A">
        <w:rPr>
          <w:rFonts w:ascii="Candara" w:eastAsia="Times New Roman" w:hAnsi="Candara"/>
          <w:sz w:val="24"/>
          <w:szCs w:val="24"/>
        </w:rPr>
        <w:t xml:space="preserve">t volunteers, sharing </w:t>
      </w:r>
      <w:r w:rsidR="00912486" w:rsidRPr="00912486">
        <w:rPr>
          <w:rFonts w:ascii="Candara" w:eastAsia="Times New Roman" w:hAnsi="Candara"/>
          <w:sz w:val="24"/>
          <w:szCs w:val="24"/>
        </w:rPr>
        <w:t xml:space="preserve">ideas, and </w:t>
      </w:r>
      <w:r w:rsidR="004E166A">
        <w:rPr>
          <w:rFonts w:ascii="Candara" w:eastAsia="Times New Roman" w:hAnsi="Candara"/>
          <w:sz w:val="24"/>
          <w:szCs w:val="24"/>
        </w:rPr>
        <w:t xml:space="preserve">providing </w:t>
      </w:r>
      <w:r w:rsidR="001558A3">
        <w:rPr>
          <w:rFonts w:ascii="Candara" w:eastAsia="Times New Roman" w:hAnsi="Candara"/>
          <w:sz w:val="24"/>
          <w:szCs w:val="24"/>
        </w:rPr>
        <w:t>‘</w:t>
      </w:r>
      <w:r w:rsidR="00912486" w:rsidRPr="00912486">
        <w:rPr>
          <w:rFonts w:ascii="Candara" w:eastAsia="Times New Roman" w:hAnsi="Candara"/>
          <w:sz w:val="24"/>
          <w:szCs w:val="24"/>
        </w:rPr>
        <w:t>best practices</w:t>
      </w:r>
      <w:r w:rsidR="001558A3">
        <w:rPr>
          <w:rFonts w:ascii="Candara" w:eastAsia="Times New Roman" w:hAnsi="Candara"/>
          <w:sz w:val="24"/>
          <w:szCs w:val="24"/>
        </w:rPr>
        <w:t>’</w:t>
      </w:r>
      <w:r w:rsidR="00912486" w:rsidRPr="00912486">
        <w:rPr>
          <w:rFonts w:ascii="Candara" w:eastAsia="Times New Roman" w:hAnsi="Candara"/>
          <w:sz w:val="24"/>
          <w:szCs w:val="24"/>
        </w:rPr>
        <w:t xml:space="preserve"> and </w:t>
      </w:r>
      <w:r w:rsidR="001558A3">
        <w:rPr>
          <w:rFonts w:ascii="Candara" w:eastAsia="Times New Roman" w:hAnsi="Candara"/>
          <w:sz w:val="24"/>
          <w:szCs w:val="24"/>
        </w:rPr>
        <w:t xml:space="preserve">other critical </w:t>
      </w:r>
      <w:r w:rsidR="00912486" w:rsidRPr="00912486">
        <w:rPr>
          <w:rFonts w:ascii="Candara" w:eastAsia="Times New Roman" w:hAnsi="Candara"/>
          <w:sz w:val="24"/>
          <w:szCs w:val="24"/>
        </w:rPr>
        <w:t>resources for</w:t>
      </w:r>
      <w:r w:rsidR="00DD0A53">
        <w:rPr>
          <w:rFonts w:ascii="Candara" w:eastAsia="Times New Roman" w:hAnsi="Candara"/>
          <w:sz w:val="24"/>
          <w:szCs w:val="24"/>
        </w:rPr>
        <w:t xml:space="preserve"> the operation of youth </w:t>
      </w:r>
      <w:r w:rsidR="00912486" w:rsidRPr="00912486">
        <w:rPr>
          <w:rFonts w:ascii="Candara" w:eastAsia="Times New Roman" w:hAnsi="Candara"/>
          <w:sz w:val="24"/>
          <w:szCs w:val="24"/>
        </w:rPr>
        <w:t>courts</w:t>
      </w:r>
      <w:r w:rsidR="00AD450C">
        <w:rPr>
          <w:rFonts w:ascii="Candara" w:eastAsia="Times New Roman" w:hAnsi="Candara"/>
          <w:sz w:val="24"/>
          <w:szCs w:val="24"/>
        </w:rPr>
        <w:t>;</w:t>
      </w:r>
    </w:p>
    <w:p w:rsidR="00912486" w:rsidRPr="00DD0A53" w:rsidRDefault="00912486" w:rsidP="00DD0A53">
      <w:pPr>
        <w:pStyle w:val="ListParagraph"/>
        <w:numPr>
          <w:ilvl w:val="0"/>
          <w:numId w:val="16"/>
        </w:numPr>
        <w:jc w:val="both"/>
        <w:rPr>
          <w:rFonts w:ascii="Candara" w:eastAsia="Times New Roman" w:hAnsi="Candara"/>
          <w:sz w:val="24"/>
          <w:szCs w:val="24"/>
        </w:rPr>
      </w:pPr>
      <w:r w:rsidRPr="00DD0A53">
        <w:rPr>
          <w:rFonts w:ascii="Candara" w:eastAsia="Times New Roman" w:hAnsi="Candara"/>
          <w:sz w:val="24"/>
          <w:szCs w:val="24"/>
        </w:rPr>
        <w:t xml:space="preserve">Enhance connections </w:t>
      </w:r>
      <w:r w:rsidR="004E166A">
        <w:rPr>
          <w:rFonts w:ascii="Candara" w:eastAsia="Times New Roman" w:hAnsi="Candara"/>
          <w:sz w:val="24"/>
          <w:szCs w:val="24"/>
        </w:rPr>
        <w:t xml:space="preserve">to </w:t>
      </w:r>
      <w:r w:rsidRPr="00DD0A53">
        <w:rPr>
          <w:rFonts w:ascii="Candara" w:eastAsia="Times New Roman" w:hAnsi="Candara"/>
          <w:sz w:val="24"/>
          <w:szCs w:val="24"/>
        </w:rPr>
        <w:t>and relatio</w:t>
      </w:r>
      <w:r w:rsidR="00DD0A53">
        <w:rPr>
          <w:rFonts w:ascii="Candara" w:eastAsia="Times New Roman" w:hAnsi="Candara"/>
          <w:sz w:val="24"/>
          <w:szCs w:val="24"/>
        </w:rPr>
        <w:t xml:space="preserve">ns with government agencies and </w:t>
      </w:r>
      <w:r w:rsidRPr="00DD0A53">
        <w:rPr>
          <w:rFonts w:ascii="Candara" w:eastAsia="Times New Roman" w:hAnsi="Candara"/>
          <w:sz w:val="24"/>
          <w:szCs w:val="24"/>
        </w:rPr>
        <w:t>community</w:t>
      </w:r>
      <w:r w:rsidR="004E166A">
        <w:rPr>
          <w:rFonts w:ascii="Candara" w:eastAsia="Times New Roman" w:hAnsi="Candara"/>
          <w:sz w:val="24"/>
          <w:szCs w:val="24"/>
        </w:rPr>
        <w:t>-</w:t>
      </w:r>
      <w:r w:rsidRPr="00DD0A53">
        <w:rPr>
          <w:rFonts w:ascii="Candara" w:eastAsia="Times New Roman" w:hAnsi="Candara"/>
          <w:sz w:val="24"/>
          <w:szCs w:val="24"/>
        </w:rPr>
        <w:t>b</w:t>
      </w:r>
      <w:r w:rsidR="00DD0A53">
        <w:rPr>
          <w:rFonts w:ascii="Candara" w:eastAsia="Times New Roman" w:hAnsi="Candara"/>
          <w:sz w:val="24"/>
          <w:szCs w:val="24"/>
        </w:rPr>
        <w:t xml:space="preserve">ased </w:t>
      </w:r>
      <w:r w:rsidRPr="00DD0A53">
        <w:rPr>
          <w:rFonts w:ascii="Candara" w:eastAsia="Times New Roman" w:hAnsi="Candara"/>
          <w:sz w:val="24"/>
          <w:szCs w:val="24"/>
        </w:rPr>
        <w:t>programs or organizations</w:t>
      </w:r>
      <w:r w:rsidR="00AD450C">
        <w:rPr>
          <w:rFonts w:ascii="Candara" w:eastAsia="Times New Roman" w:hAnsi="Candara"/>
          <w:sz w:val="24"/>
          <w:szCs w:val="24"/>
        </w:rPr>
        <w:t>;</w:t>
      </w:r>
      <w:r w:rsidR="00220A9F">
        <w:rPr>
          <w:rFonts w:ascii="Candara" w:eastAsia="Times New Roman" w:hAnsi="Candara"/>
          <w:sz w:val="24"/>
          <w:szCs w:val="24"/>
        </w:rPr>
        <w:t xml:space="preserve"> and</w:t>
      </w:r>
    </w:p>
    <w:p w:rsidR="00912486" w:rsidRPr="00912486" w:rsidRDefault="00912486" w:rsidP="00912486">
      <w:pPr>
        <w:pStyle w:val="ListParagraph"/>
        <w:numPr>
          <w:ilvl w:val="0"/>
          <w:numId w:val="16"/>
        </w:numPr>
        <w:jc w:val="both"/>
        <w:rPr>
          <w:rFonts w:ascii="Candara" w:eastAsia="Times New Roman" w:hAnsi="Candara"/>
          <w:sz w:val="24"/>
          <w:szCs w:val="24"/>
        </w:rPr>
      </w:pPr>
      <w:r w:rsidRPr="00912486">
        <w:rPr>
          <w:rFonts w:ascii="Candara" w:eastAsia="Times New Roman" w:hAnsi="Candara"/>
          <w:sz w:val="24"/>
          <w:szCs w:val="24"/>
        </w:rPr>
        <w:t xml:space="preserve">Educate public and private agencies, businesses </w:t>
      </w:r>
      <w:r w:rsidR="00DD0A53">
        <w:rPr>
          <w:rFonts w:ascii="Candara" w:eastAsia="Times New Roman" w:hAnsi="Candara"/>
          <w:sz w:val="24"/>
          <w:szCs w:val="24"/>
        </w:rPr>
        <w:t xml:space="preserve">and individuals on the </w:t>
      </w:r>
      <w:r w:rsidRPr="00912486">
        <w:rPr>
          <w:rFonts w:ascii="Candara" w:eastAsia="Times New Roman" w:hAnsi="Candara"/>
          <w:sz w:val="24"/>
          <w:szCs w:val="24"/>
        </w:rPr>
        <w:t>benefits of youth courts.</w:t>
      </w:r>
    </w:p>
    <w:p w:rsidR="000E398E" w:rsidRDefault="00912486" w:rsidP="0028718B">
      <w:pPr>
        <w:jc w:val="both"/>
        <w:rPr>
          <w:rFonts w:ascii="Candara" w:hAnsi="Candara"/>
          <w:sz w:val="28"/>
          <w:szCs w:val="28"/>
        </w:rPr>
      </w:pPr>
      <w:r>
        <w:rPr>
          <w:rFonts w:ascii="Candara" w:hAnsi="Candara"/>
          <w:sz w:val="28"/>
          <w:szCs w:val="28"/>
        </w:rPr>
        <w:t xml:space="preserve">Many youth courts choose to have membership in NAYC </w:t>
      </w:r>
      <w:r w:rsidR="00DD0A53">
        <w:rPr>
          <w:rFonts w:ascii="Candara" w:hAnsi="Candara"/>
          <w:sz w:val="28"/>
          <w:szCs w:val="28"/>
        </w:rPr>
        <w:t xml:space="preserve">to stay abreast of national program trends </w:t>
      </w:r>
      <w:r>
        <w:rPr>
          <w:rFonts w:ascii="Candara" w:hAnsi="Candara"/>
          <w:sz w:val="28"/>
          <w:szCs w:val="28"/>
        </w:rPr>
        <w:t>and</w:t>
      </w:r>
      <w:r w:rsidR="00DD0A53">
        <w:rPr>
          <w:rFonts w:ascii="Candara" w:hAnsi="Candara"/>
          <w:sz w:val="28"/>
          <w:szCs w:val="28"/>
        </w:rPr>
        <w:t xml:space="preserve"> to</w:t>
      </w:r>
      <w:r>
        <w:rPr>
          <w:rFonts w:ascii="Candara" w:hAnsi="Candara"/>
          <w:sz w:val="28"/>
          <w:szCs w:val="28"/>
        </w:rPr>
        <w:t xml:space="preserve"> attend conferences.  Mat-Su Youth Court Co-Director Lisa Albert-Konecky is </w:t>
      </w:r>
      <w:r w:rsidR="00D934F9">
        <w:rPr>
          <w:rFonts w:ascii="Candara" w:hAnsi="Candara"/>
          <w:sz w:val="28"/>
          <w:szCs w:val="28"/>
        </w:rPr>
        <w:t xml:space="preserve">Alaska’s representative </w:t>
      </w:r>
      <w:r w:rsidR="002F7149">
        <w:rPr>
          <w:rFonts w:ascii="Candara" w:hAnsi="Candara"/>
          <w:sz w:val="28"/>
          <w:szCs w:val="28"/>
        </w:rPr>
        <w:t xml:space="preserve">on the NAYC Board of </w:t>
      </w:r>
      <w:r>
        <w:rPr>
          <w:rFonts w:ascii="Candara" w:hAnsi="Candara"/>
          <w:sz w:val="28"/>
          <w:szCs w:val="28"/>
        </w:rPr>
        <w:t>Trustees.</w:t>
      </w:r>
      <w:r w:rsidR="00687C5C">
        <w:rPr>
          <w:rFonts w:ascii="Candara" w:hAnsi="Candara"/>
          <w:sz w:val="28"/>
          <w:szCs w:val="28"/>
        </w:rPr>
        <w:t xml:space="preserve">  Visit </w:t>
      </w:r>
      <w:hyperlink r:id="rId9" w:history="1">
        <w:r w:rsidR="00687C5C" w:rsidRPr="00CB46B1">
          <w:rPr>
            <w:rStyle w:val="Hyperlink"/>
            <w:rFonts w:ascii="Candara" w:hAnsi="Candara"/>
            <w:sz w:val="28"/>
            <w:szCs w:val="28"/>
          </w:rPr>
          <w:t>www.youthcourt.net</w:t>
        </w:r>
      </w:hyperlink>
      <w:r w:rsidR="00687C5C">
        <w:rPr>
          <w:rFonts w:ascii="Candara" w:hAnsi="Candara"/>
          <w:sz w:val="28"/>
          <w:szCs w:val="28"/>
        </w:rPr>
        <w:t xml:space="preserve"> for more information.</w:t>
      </w:r>
    </w:p>
    <w:p w:rsidR="007D0971" w:rsidRPr="00A351AD" w:rsidRDefault="007D0971" w:rsidP="00B949DE">
      <w:pPr>
        <w:spacing w:after="0" w:line="240" w:lineRule="auto"/>
        <w:jc w:val="both"/>
        <w:rPr>
          <w:rFonts w:ascii="Candara" w:hAnsi="Candara"/>
          <w:b/>
          <w:sz w:val="28"/>
          <w:szCs w:val="28"/>
          <w:u w:val="single"/>
        </w:rPr>
      </w:pPr>
      <w:r w:rsidRPr="00A351AD">
        <w:rPr>
          <w:rFonts w:ascii="Candara" w:hAnsi="Candara"/>
          <w:b/>
          <w:sz w:val="28"/>
          <w:szCs w:val="28"/>
          <w:u w:val="single"/>
        </w:rPr>
        <w:t>For more information, please contact us:</w:t>
      </w:r>
    </w:p>
    <w:p w:rsidR="007D0971" w:rsidRPr="003B6BCA" w:rsidRDefault="007D0971" w:rsidP="00B949DE">
      <w:pPr>
        <w:spacing w:after="0" w:line="240" w:lineRule="auto"/>
        <w:jc w:val="both"/>
        <w:rPr>
          <w:rFonts w:ascii="Candara" w:hAnsi="Candara"/>
          <w:sz w:val="20"/>
          <w:szCs w:val="20"/>
        </w:rPr>
      </w:pPr>
      <w:r w:rsidRPr="003B6BCA">
        <w:rPr>
          <w:rFonts w:ascii="Candara" w:hAnsi="Candara"/>
          <w:sz w:val="20"/>
          <w:szCs w:val="20"/>
        </w:rPr>
        <w:t xml:space="preserve">Lisa Albert-Konecky, Mat-Su Youth Court </w:t>
      </w:r>
      <w:r w:rsidR="007B6503" w:rsidRPr="003B6BCA">
        <w:rPr>
          <w:rFonts w:ascii="Candara" w:hAnsi="Candara"/>
          <w:sz w:val="20"/>
          <w:szCs w:val="20"/>
        </w:rPr>
        <w:t>Co-</w:t>
      </w:r>
      <w:r w:rsidRPr="003B6BCA">
        <w:rPr>
          <w:rFonts w:ascii="Candara" w:hAnsi="Candara"/>
          <w:sz w:val="20"/>
          <w:szCs w:val="20"/>
        </w:rPr>
        <w:t>Director &amp; UYCA President</w:t>
      </w:r>
      <w:r w:rsidR="00DF619A" w:rsidRPr="003B6BCA">
        <w:rPr>
          <w:rFonts w:ascii="Candara" w:hAnsi="Candara"/>
          <w:sz w:val="20"/>
          <w:szCs w:val="20"/>
        </w:rPr>
        <w:t xml:space="preserve"> – </w:t>
      </w:r>
      <w:hyperlink r:id="rId10" w:history="1">
        <w:r w:rsidRPr="003B6BCA">
          <w:rPr>
            <w:rStyle w:val="Hyperlink"/>
            <w:rFonts w:ascii="Candara" w:hAnsi="Candara" w:cs="Arial"/>
            <w:sz w:val="20"/>
            <w:szCs w:val="20"/>
          </w:rPr>
          <w:t>lkonecky@ci.wasilla.ak.us</w:t>
        </w:r>
      </w:hyperlink>
      <w:r w:rsidR="00DF619A" w:rsidRPr="003B6BCA">
        <w:rPr>
          <w:rFonts w:ascii="Candara" w:hAnsi="Candara" w:cs="Arial"/>
          <w:sz w:val="20"/>
          <w:szCs w:val="20"/>
        </w:rPr>
        <w:t xml:space="preserve"> / </w:t>
      </w:r>
      <w:r w:rsidRPr="003B6BCA">
        <w:rPr>
          <w:rFonts w:ascii="Candara" w:hAnsi="Candara" w:cs="Arial"/>
          <w:sz w:val="20"/>
          <w:szCs w:val="20"/>
        </w:rPr>
        <w:t>352-5445</w:t>
      </w:r>
    </w:p>
    <w:p w:rsidR="00DF619A" w:rsidRPr="003B6BCA" w:rsidRDefault="00DF619A" w:rsidP="00B949DE">
      <w:pPr>
        <w:spacing w:after="0" w:line="240" w:lineRule="auto"/>
        <w:jc w:val="both"/>
        <w:rPr>
          <w:rFonts w:ascii="Candara" w:hAnsi="Candara" w:cs="Arial"/>
          <w:sz w:val="20"/>
          <w:szCs w:val="20"/>
        </w:rPr>
      </w:pPr>
      <w:r w:rsidRPr="003B6BCA">
        <w:rPr>
          <w:rFonts w:ascii="Candara" w:hAnsi="Candara" w:cs="Arial"/>
          <w:sz w:val="20"/>
          <w:szCs w:val="20"/>
        </w:rPr>
        <w:t xml:space="preserve">Darlene Turner, Kodiak Teen Court Director &amp; UYCA Vice President – </w:t>
      </w:r>
      <w:hyperlink r:id="rId11" w:history="1">
        <w:r w:rsidRPr="003B6BCA">
          <w:rPr>
            <w:rStyle w:val="Hyperlink"/>
            <w:rFonts w:ascii="Candara" w:hAnsi="Candara" w:cs="Arial"/>
            <w:sz w:val="20"/>
            <w:szCs w:val="20"/>
          </w:rPr>
          <w:t>darlene@asmilingbear.com</w:t>
        </w:r>
      </w:hyperlink>
      <w:r w:rsidRPr="003B6BCA">
        <w:rPr>
          <w:rFonts w:ascii="Candara" w:hAnsi="Candara" w:cs="Arial"/>
          <w:sz w:val="20"/>
          <w:szCs w:val="20"/>
        </w:rPr>
        <w:t xml:space="preserve"> / 481-6390</w:t>
      </w:r>
    </w:p>
    <w:p w:rsidR="00DF619A" w:rsidRPr="003B6BCA" w:rsidRDefault="00DF619A" w:rsidP="00B949DE">
      <w:pPr>
        <w:spacing w:after="0" w:line="240" w:lineRule="auto"/>
        <w:jc w:val="both"/>
        <w:rPr>
          <w:rFonts w:ascii="Candara" w:hAnsi="Candara" w:cs="Arial"/>
          <w:sz w:val="20"/>
          <w:szCs w:val="20"/>
        </w:rPr>
      </w:pPr>
      <w:r w:rsidRPr="003B6BCA">
        <w:rPr>
          <w:rFonts w:ascii="Candara" w:hAnsi="Candara" w:cs="Arial"/>
          <w:sz w:val="20"/>
          <w:szCs w:val="20"/>
        </w:rPr>
        <w:t xml:space="preserve">Margaret McCloy, Ketchikan Youth Court Director &amp; UYCA Secretary – </w:t>
      </w:r>
      <w:hyperlink r:id="rId12" w:history="1">
        <w:r w:rsidRPr="003B6BCA">
          <w:rPr>
            <w:rStyle w:val="Hyperlink"/>
            <w:rFonts w:ascii="Candara" w:hAnsi="Candara" w:cs="Arial"/>
            <w:sz w:val="20"/>
            <w:szCs w:val="20"/>
          </w:rPr>
          <w:t>ktnyouthcourt@kpunet.net</w:t>
        </w:r>
      </w:hyperlink>
      <w:r w:rsidRPr="003B6BCA">
        <w:rPr>
          <w:rFonts w:ascii="Candara" w:hAnsi="Candara" w:cs="Arial"/>
          <w:sz w:val="20"/>
          <w:szCs w:val="20"/>
        </w:rPr>
        <w:t xml:space="preserve"> / 225-2293</w:t>
      </w:r>
    </w:p>
    <w:p w:rsidR="00DF619A" w:rsidRPr="003B6BCA" w:rsidRDefault="00DF619A" w:rsidP="00B949DE">
      <w:pPr>
        <w:spacing w:after="0" w:line="240" w:lineRule="auto"/>
        <w:jc w:val="both"/>
        <w:rPr>
          <w:rFonts w:ascii="Candara" w:hAnsi="Candara" w:cs="Arial"/>
          <w:sz w:val="20"/>
          <w:szCs w:val="20"/>
        </w:rPr>
      </w:pPr>
      <w:r w:rsidRPr="003B6BCA">
        <w:rPr>
          <w:rFonts w:ascii="Candara" w:hAnsi="Candara" w:cs="Arial"/>
          <w:sz w:val="20"/>
          <w:szCs w:val="20"/>
        </w:rPr>
        <w:t xml:space="preserve">Dorthea Rooney, Wrangell Youth Court Director &amp; UYCA Treasurer – </w:t>
      </w:r>
      <w:hyperlink r:id="rId13" w:history="1">
        <w:r w:rsidRPr="003B6BCA">
          <w:rPr>
            <w:rStyle w:val="Hyperlink"/>
            <w:rFonts w:ascii="Candara" w:hAnsi="Candara" w:cs="Arial"/>
            <w:sz w:val="20"/>
            <w:szCs w:val="20"/>
          </w:rPr>
          <w:t>youthcourt@aptalaska.net</w:t>
        </w:r>
      </w:hyperlink>
      <w:r w:rsidRPr="003B6BCA">
        <w:rPr>
          <w:rFonts w:ascii="Candara" w:hAnsi="Candara" w:cs="Arial"/>
          <w:sz w:val="20"/>
          <w:szCs w:val="20"/>
        </w:rPr>
        <w:t xml:space="preserve"> / 874-3304</w:t>
      </w:r>
    </w:p>
    <w:p w:rsidR="003F2466" w:rsidRPr="003B6BCA" w:rsidRDefault="003F2466" w:rsidP="00B949DE">
      <w:pPr>
        <w:spacing w:after="0" w:line="240" w:lineRule="auto"/>
        <w:jc w:val="both"/>
        <w:rPr>
          <w:rFonts w:ascii="Candara" w:hAnsi="Candara" w:cs="Arial"/>
          <w:sz w:val="20"/>
          <w:szCs w:val="20"/>
        </w:rPr>
      </w:pPr>
      <w:r w:rsidRPr="003B6BCA">
        <w:rPr>
          <w:rFonts w:ascii="Candara" w:hAnsi="Candara" w:cs="Arial"/>
          <w:sz w:val="20"/>
          <w:szCs w:val="20"/>
        </w:rPr>
        <w:t xml:space="preserve">Kim Conkling, Valdez Youth Court Director &amp; UYCA Board – </w:t>
      </w:r>
      <w:hyperlink r:id="rId14" w:history="1">
        <w:r w:rsidRPr="003B6BCA">
          <w:rPr>
            <w:rStyle w:val="Hyperlink"/>
            <w:rFonts w:ascii="Candara" w:hAnsi="Candara" w:cs="Arial"/>
            <w:sz w:val="20"/>
            <w:szCs w:val="20"/>
          </w:rPr>
          <w:t>kwconkling@gmail.com</w:t>
        </w:r>
      </w:hyperlink>
      <w:r w:rsidRPr="003B6BCA">
        <w:rPr>
          <w:rFonts w:ascii="Candara" w:hAnsi="Candara" w:cs="Arial"/>
          <w:sz w:val="20"/>
          <w:szCs w:val="20"/>
        </w:rPr>
        <w:t xml:space="preserve"> / 835-8885</w:t>
      </w:r>
    </w:p>
    <w:p w:rsidR="007B6503" w:rsidRPr="003B6BCA" w:rsidRDefault="007B6503" w:rsidP="00B949DE">
      <w:pPr>
        <w:spacing w:after="0" w:line="240" w:lineRule="auto"/>
        <w:jc w:val="both"/>
        <w:rPr>
          <w:rFonts w:ascii="Candara" w:hAnsi="Candara" w:cs="Arial"/>
          <w:sz w:val="20"/>
          <w:szCs w:val="20"/>
        </w:rPr>
      </w:pPr>
      <w:r w:rsidRPr="003B6BCA">
        <w:rPr>
          <w:rFonts w:ascii="Candara" w:hAnsi="Candara" w:cs="Arial"/>
          <w:sz w:val="20"/>
          <w:szCs w:val="20"/>
        </w:rPr>
        <w:t xml:space="preserve">Carol Cross, Mat-Su Youth Court Co-Director &amp; UYCA Board – </w:t>
      </w:r>
      <w:hyperlink r:id="rId15" w:history="1">
        <w:r w:rsidRPr="003B6BCA">
          <w:rPr>
            <w:rStyle w:val="Hyperlink"/>
            <w:rFonts w:ascii="Candara" w:hAnsi="Candara" w:cs="Arial"/>
            <w:sz w:val="20"/>
            <w:szCs w:val="20"/>
          </w:rPr>
          <w:t>ccross@ci.wasilla.ak.us</w:t>
        </w:r>
      </w:hyperlink>
      <w:r w:rsidRPr="003B6BCA">
        <w:rPr>
          <w:rFonts w:ascii="Candara" w:hAnsi="Candara" w:cs="Arial"/>
          <w:sz w:val="20"/>
          <w:szCs w:val="20"/>
        </w:rPr>
        <w:t xml:space="preserve"> / 352-5445</w:t>
      </w:r>
    </w:p>
    <w:p w:rsidR="00D50306" w:rsidRPr="003B6BCA" w:rsidRDefault="007B6503" w:rsidP="00B949DE">
      <w:pPr>
        <w:spacing w:after="0" w:line="240" w:lineRule="auto"/>
        <w:jc w:val="both"/>
        <w:rPr>
          <w:rFonts w:ascii="Candara" w:hAnsi="Candara" w:cs="Arial"/>
          <w:sz w:val="20"/>
          <w:szCs w:val="20"/>
        </w:rPr>
      </w:pPr>
      <w:r w:rsidRPr="003B6BCA">
        <w:rPr>
          <w:rFonts w:ascii="Candara" w:hAnsi="Candara" w:cs="Arial"/>
          <w:sz w:val="20"/>
          <w:szCs w:val="20"/>
        </w:rPr>
        <w:t xml:space="preserve">Ginny Espenshade, Kenai Peninsula Youth Court &amp; UYCA Board – </w:t>
      </w:r>
      <w:hyperlink r:id="rId16" w:history="1">
        <w:r w:rsidRPr="003B6BCA">
          <w:rPr>
            <w:rStyle w:val="Hyperlink"/>
            <w:rFonts w:ascii="Candara" w:hAnsi="Candara" w:cs="Arial"/>
            <w:sz w:val="20"/>
            <w:szCs w:val="20"/>
          </w:rPr>
          <w:t>ginny_espenshade@hotmail.com</w:t>
        </w:r>
      </w:hyperlink>
      <w:r w:rsidRPr="003B6BCA">
        <w:rPr>
          <w:rFonts w:ascii="Candara" w:hAnsi="Candara" w:cs="Arial"/>
          <w:sz w:val="20"/>
          <w:szCs w:val="20"/>
        </w:rPr>
        <w:t xml:space="preserve"> / 283-4017</w:t>
      </w:r>
    </w:p>
    <w:p w:rsidR="003F2466" w:rsidRPr="003B6BCA" w:rsidRDefault="003F2466" w:rsidP="00B949DE">
      <w:pPr>
        <w:spacing w:after="0" w:line="240" w:lineRule="auto"/>
        <w:jc w:val="both"/>
        <w:rPr>
          <w:rFonts w:ascii="Candara" w:hAnsi="Candara" w:cs="Arial"/>
          <w:sz w:val="20"/>
          <w:szCs w:val="20"/>
        </w:rPr>
      </w:pPr>
      <w:r w:rsidRPr="003B6BCA">
        <w:rPr>
          <w:rFonts w:ascii="Candara" w:hAnsi="Candara" w:cs="Arial"/>
          <w:sz w:val="20"/>
          <w:szCs w:val="20"/>
        </w:rPr>
        <w:t xml:space="preserve">Kerri Fox, Bethel Youth Court Director &amp; UYCA Board – </w:t>
      </w:r>
      <w:hyperlink r:id="rId17" w:history="1">
        <w:r w:rsidRPr="003B6BCA">
          <w:rPr>
            <w:rStyle w:val="Hyperlink"/>
            <w:rFonts w:ascii="Candara" w:hAnsi="Candara" w:cs="Arial"/>
            <w:sz w:val="20"/>
            <w:szCs w:val="20"/>
          </w:rPr>
          <w:t>bethelyouthcourt@gmail.com</w:t>
        </w:r>
      </w:hyperlink>
      <w:r w:rsidRPr="003B6BCA">
        <w:rPr>
          <w:rFonts w:ascii="Candara" w:hAnsi="Candara" w:cs="Arial"/>
          <w:sz w:val="20"/>
          <w:szCs w:val="20"/>
        </w:rPr>
        <w:t xml:space="preserve"> / 543-0622</w:t>
      </w:r>
    </w:p>
    <w:p w:rsidR="003F2466" w:rsidRPr="003B6BCA" w:rsidRDefault="003F2466" w:rsidP="00B949DE">
      <w:pPr>
        <w:spacing w:after="0" w:line="240" w:lineRule="auto"/>
        <w:jc w:val="both"/>
        <w:rPr>
          <w:rFonts w:ascii="Candara" w:hAnsi="Candara" w:cs="Arial"/>
          <w:sz w:val="20"/>
          <w:szCs w:val="20"/>
        </w:rPr>
      </w:pPr>
      <w:r w:rsidRPr="003B6BCA">
        <w:rPr>
          <w:rFonts w:ascii="Candara" w:hAnsi="Candara" w:cs="Arial"/>
          <w:sz w:val="20"/>
          <w:szCs w:val="20"/>
        </w:rPr>
        <w:t xml:space="preserve">Tracy Hillhouse-Price, Sitka Youth Court Director &amp; UYCA Board – </w:t>
      </w:r>
      <w:hyperlink r:id="rId18" w:history="1">
        <w:r w:rsidRPr="003B6BCA">
          <w:rPr>
            <w:rStyle w:val="Hyperlink"/>
            <w:rFonts w:ascii="Candara" w:hAnsi="Candara" w:cs="Arial"/>
            <w:sz w:val="20"/>
            <w:szCs w:val="20"/>
          </w:rPr>
          <w:t>sitkayouthcourt@gmail.com</w:t>
        </w:r>
      </w:hyperlink>
      <w:r w:rsidRPr="003B6BCA">
        <w:rPr>
          <w:rFonts w:ascii="Candara" w:hAnsi="Candara" w:cs="Arial"/>
          <w:sz w:val="20"/>
          <w:szCs w:val="20"/>
        </w:rPr>
        <w:t xml:space="preserve"> / 747-3687</w:t>
      </w:r>
    </w:p>
    <w:p w:rsidR="003F6692" w:rsidRPr="003B6BCA" w:rsidRDefault="003F6692" w:rsidP="00B949DE">
      <w:pPr>
        <w:spacing w:after="0" w:line="240" w:lineRule="auto"/>
        <w:jc w:val="both"/>
        <w:rPr>
          <w:rFonts w:ascii="Candara" w:hAnsi="Candara" w:cs="Arial"/>
          <w:sz w:val="20"/>
          <w:szCs w:val="20"/>
        </w:rPr>
      </w:pPr>
      <w:r w:rsidRPr="003B6BCA">
        <w:rPr>
          <w:rFonts w:ascii="Candara" w:hAnsi="Candara" w:cs="Arial"/>
          <w:sz w:val="20"/>
          <w:szCs w:val="20"/>
        </w:rPr>
        <w:t>Wendy Leach, North Star Youth Co</w:t>
      </w:r>
      <w:r w:rsidR="007B6503" w:rsidRPr="003B6BCA">
        <w:rPr>
          <w:rFonts w:ascii="Candara" w:hAnsi="Candara" w:cs="Arial"/>
          <w:sz w:val="20"/>
          <w:szCs w:val="20"/>
        </w:rPr>
        <w:t>urt Director &amp; UYCA Board</w:t>
      </w:r>
      <w:r w:rsidRPr="003B6BCA">
        <w:rPr>
          <w:rFonts w:ascii="Candara" w:hAnsi="Candara" w:cs="Arial"/>
          <w:sz w:val="20"/>
          <w:szCs w:val="20"/>
        </w:rPr>
        <w:t xml:space="preserve"> </w:t>
      </w:r>
      <w:r w:rsidR="00D50306" w:rsidRPr="003B6BCA">
        <w:rPr>
          <w:rFonts w:ascii="Candara" w:hAnsi="Candara" w:cs="Arial"/>
          <w:sz w:val="20"/>
          <w:szCs w:val="20"/>
        </w:rPr>
        <w:t>–</w:t>
      </w:r>
      <w:r w:rsidRPr="003B6BCA">
        <w:rPr>
          <w:rFonts w:ascii="Candara" w:hAnsi="Candara" w:cs="Arial"/>
          <w:sz w:val="20"/>
          <w:szCs w:val="20"/>
        </w:rPr>
        <w:t xml:space="preserve"> </w:t>
      </w:r>
      <w:hyperlink r:id="rId19" w:history="1">
        <w:r w:rsidR="00D50306" w:rsidRPr="003B6BCA">
          <w:rPr>
            <w:rStyle w:val="Hyperlink"/>
            <w:rFonts w:ascii="Candara" w:hAnsi="Candara" w:cs="Arial"/>
            <w:sz w:val="20"/>
            <w:szCs w:val="20"/>
          </w:rPr>
          <w:t>nsyc@mosquitonet.com</w:t>
        </w:r>
      </w:hyperlink>
      <w:r w:rsidR="00D50306" w:rsidRPr="003B6BCA">
        <w:rPr>
          <w:rFonts w:ascii="Candara" w:hAnsi="Candara" w:cs="Arial"/>
          <w:sz w:val="20"/>
          <w:szCs w:val="20"/>
        </w:rPr>
        <w:t xml:space="preserve"> / 457-6792</w:t>
      </w:r>
    </w:p>
    <w:p w:rsidR="0063039B" w:rsidRPr="003B6BCA" w:rsidRDefault="0063039B" w:rsidP="00B949DE">
      <w:pPr>
        <w:spacing w:after="0" w:line="240" w:lineRule="auto"/>
        <w:jc w:val="both"/>
        <w:rPr>
          <w:rFonts w:ascii="Candara" w:hAnsi="Candara" w:cs="Arial"/>
          <w:sz w:val="20"/>
          <w:szCs w:val="20"/>
        </w:rPr>
      </w:pPr>
      <w:r w:rsidRPr="003B6BCA">
        <w:rPr>
          <w:rFonts w:ascii="Candara" w:hAnsi="Candara" w:cs="Arial"/>
          <w:sz w:val="20"/>
          <w:szCs w:val="20"/>
        </w:rPr>
        <w:t xml:space="preserve">Beth Leban, Juneau Youth Court Director &amp; UYCA Board – </w:t>
      </w:r>
      <w:hyperlink r:id="rId20" w:history="1">
        <w:r w:rsidRPr="003B6BCA">
          <w:rPr>
            <w:rStyle w:val="Hyperlink"/>
            <w:rFonts w:ascii="Candara" w:hAnsi="Candara" w:cs="Arial"/>
            <w:sz w:val="20"/>
            <w:szCs w:val="20"/>
          </w:rPr>
          <w:t>juneauyouthcourt@jsd.k12.ak.us</w:t>
        </w:r>
      </w:hyperlink>
      <w:r w:rsidRPr="003B6BCA">
        <w:rPr>
          <w:rFonts w:ascii="Candara" w:hAnsi="Candara" w:cs="Arial"/>
          <w:sz w:val="20"/>
          <w:szCs w:val="20"/>
        </w:rPr>
        <w:t xml:space="preserve"> / 523-1594</w:t>
      </w:r>
    </w:p>
    <w:p w:rsidR="003F6692" w:rsidRPr="003B6BCA" w:rsidRDefault="00F871F9" w:rsidP="00B949DE">
      <w:pPr>
        <w:spacing w:after="0" w:line="240" w:lineRule="auto"/>
        <w:jc w:val="both"/>
        <w:rPr>
          <w:rFonts w:ascii="Candara" w:hAnsi="Candara" w:cs="Arial"/>
          <w:sz w:val="20"/>
          <w:szCs w:val="20"/>
        </w:rPr>
      </w:pPr>
      <w:r w:rsidRPr="003B6BCA">
        <w:rPr>
          <w:rFonts w:ascii="Candara" w:hAnsi="Candara" w:cs="Arial"/>
          <w:sz w:val="20"/>
          <w:szCs w:val="20"/>
        </w:rPr>
        <w:t xml:space="preserve">Sharon Leon, Anchorage Youth Court Director &amp; UYCA Board – </w:t>
      </w:r>
      <w:hyperlink r:id="rId21" w:history="1">
        <w:r w:rsidR="00994ED8" w:rsidRPr="003E34CF">
          <w:rPr>
            <w:rStyle w:val="Hyperlink"/>
            <w:rFonts w:ascii="Candara" w:hAnsi="Candara" w:cs="Arial"/>
            <w:sz w:val="20"/>
            <w:szCs w:val="20"/>
          </w:rPr>
          <w:t>sleon@anchorageyouthcourt.org</w:t>
        </w:r>
      </w:hyperlink>
      <w:r w:rsidR="00994ED8">
        <w:rPr>
          <w:rFonts w:ascii="Candara" w:hAnsi="Candara" w:cs="Arial"/>
          <w:sz w:val="20"/>
          <w:szCs w:val="20"/>
        </w:rPr>
        <w:t xml:space="preserve"> / </w:t>
      </w:r>
      <w:r w:rsidR="00994ED8" w:rsidRPr="00994ED8">
        <w:rPr>
          <w:rFonts w:ascii="Candara" w:hAnsi="Candara" w:cs="Arial"/>
          <w:sz w:val="20"/>
          <w:szCs w:val="20"/>
        </w:rPr>
        <w:t>274-5986</w:t>
      </w:r>
    </w:p>
    <w:p w:rsidR="003F6692" w:rsidRPr="003B6BCA" w:rsidRDefault="003F6692" w:rsidP="00B949DE">
      <w:pPr>
        <w:spacing w:after="0" w:line="240" w:lineRule="auto"/>
        <w:jc w:val="both"/>
        <w:rPr>
          <w:rFonts w:ascii="Candara" w:hAnsi="Candara" w:cs="Arial"/>
          <w:sz w:val="20"/>
          <w:szCs w:val="20"/>
        </w:rPr>
      </w:pPr>
      <w:r w:rsidRPr="003B6BCA">
        <w:rPr>
          <w:rFonts w:ascii="Candara" w:hAnsi="Candara" w:cs="Arial"/>
          <w:sz w:val="20"/>
          <w:szCs w:val="20"/>
        </w:rPr>
        <w:t>Fawn White, Nome You</w:t>
      </w:r>
      <w:r w:rsidR="007B6503" w:rsidRPr="003B6BCA">
        <w:rPr>
          <w:rFonts w:ascii="Candara" w:hAnsi="Candara" w:cs="Arial"/>
          <w:sz w:val="20"/>
          <w:szCs w:val="20"/>
        </w:rPr>
        <w:t>th Court Director &amp; UYCA Board</w:t>
      </w:r>
      <w:r w:rsidRPr="003B6BCA">
        <w:rPr>
          <w:rFonts w:ascii="Candara" w:hAnsi="Candara" w:cs="Arial"/>
          <w:sz w:val="20"/>
          <w:szCs w:val="20"/>
        </w:rPr>
        <w:t xml:space="preserve"> – </w:t>
      </w:r>
      <w:hyperlink r:id="rId22" w:history="1">
        <w:r w:rsidRPr="003B6BCA">
          <w:rPr>
            <w:rStyle w:val="Hyperlink"/>
            <w:rFonts w:ascii="Candara" w:hAnsi="Candara" w:cs="Arial"/>
            <w:sz w:val="20"/>
            <w:szCs w:val="20"/>
          </w:rPr>
          <w:t>fawnw@nomecc.org</w:t>
        </w:r>
      </w:hyperlink>
      <w:r w:rsidRPr="003B6BCA">
        <w:rPr>
          <w:rFonts w:ascii="Candara" w:hAnsi="Candara" w:cs="Arial"/>
          <w:sz w:val="20"/>
          <w:szCs w:val="20"/>
        </w:rPr>
        <w:t xml:space="preserve"> / 443-2990</w:t>
      </w:r>
    </w:p>
    <w:sectPr w:rsidR="003F6692" w:rsidRPr="003B6BCA" w:rsidSect="00B91605">
      <w:footerReference w:type="default" r:id="rId23"/>
      <w:footerReference w:type="first" r:id="rId24"/>
      <w:pgSz w:w="12240" w:h="15840"/>
      <w:pgMar w:top="1080" w:right="1008" w:bottom="1080"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8AD" w:rsidRDefault="001C68AD" w:rsidP="00316286">
      <w:pPr>
        <w:spacing w:after="0" w:line="240" w:lineRule="auto"/>
      </w:pPr>
      <w:r>
        <w:separator/>
      </w:r>
    </w:p>
  </w:endnote>
  <w:endnote w:type="continuationSeparator" w:id="0">
    <w:p w:rsidR="001C68AD" w:rsidRDefault="001C68AD" w:rsidP="00316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40" w:rsidRDefault="00793047" w:rsidP="00C04BF6">
    <w:pPr>
      <w:pStyle w:val="Footer"/>
      <w:tabs>
        <w:tab w:val="clear" w:pos="4680"/>
        <w:tab w:val="left" w:pos="4605"/>
      </w:tabs>
    </w:pPr>
    <w:r>
      <w:t xml:space="preserve">2/17/2010 8:15 AM                                                 </w:t>
    </w:r>
    <w:r w:rsidR="00450F38">
      <w:t>Youth Court Fact Detail</w:t>
    </w:r>
    <w:r>
      <w:t xml:space="preserve">                                                    </w:t>
    </w:r>
    <w:r w:rsidR="006C3740">
      <w:t xml:space="preserve">Page </w:t>
    </w:r>
    <w:fldSimple w:instr=" PAGE   \* MERGEFORMAT ">
      <w:r w:rsidR="00590004">
        <w:rPr>
          <w:noProof/>
        </w:rPr>
        <w:t>7</w:t>
      </w:r>
    </w:fldSimple>
    <w:r w:rsidR="00033E8C">
      <w:t xml:space="preserve"> of 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38" w:rsidRDefault="00450F38">
    <w:pPr>
      <w:pStyle w:val="Footer"/>
    </w:pPr>
    <w:r>
      <w:t>Youth Court Fact Summary</w:t>
    </w:r>
    <w:r>
      <w:tab/>
    </w:r>
    <w:r>
      <w:tab/>
      <w:t>See “Fact Detail” for Citations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8AD" w:rsidRDefault="001C68AD" w:rsidP="00316286">
      <w:pPr>
        <w:spacing w:after="0" w:line="240" w:lineRule="auto"/>
      </w:pPr>
      <w:r>
        <w:separator/>
      </w:r>
    </w:p>
  </w:footnote>
  <w:footnote w:type="continuationSeparator" w:id="0">
    <w:p w:rsidR="001C68AD" w:rsidRDefault="001C68AD" w:rsidP="00316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46F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0A83DD2"/>
    <w:multiLevelType w:val="multilevel"/>
    <w:tmpl w:val="AAD06844"/>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1D13998"/>
    <w:multiLevelType w:val="hybridMultilevel"/>
    <w:tmpl w:val="8D6CEC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36821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F13635"/>
    <w:multiLevelType w:val="multilevel"/>
    <w:tmpl w:val="849A774C"/>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2CAD1E38"/>
    <w:multiLevelType w:val="hybridMultilevel"/>
    <w:tmpl w:val="E4F4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05E60"/>
    <w:multiLevelType w:val="hybridMultilevel"/>
    <w:tmpl w:val="AEA6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612B0"/>
    <w:multiLevelType w:val="hybridMultilevel"/>
    <w:tmpl w:val="EA2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76233"/>
    <w:multiLevelType w:val="hybridMultilevel"/>
    <w:tmpl w:val="EA2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D07BC"/>
    <w:multiLevelType w:val="hybridMultilevel"/>
    <w:tmpl w:val="B864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677C5"/>
    <w:multiLevelType w:val="multilevel"/>
    <w:tmpl w:val="306884D4"/>
    <w:lvl w:ilvl="0">
      <w:start w:val="1"/>
      <w:numFmt w:val="decimal"/>
      <w:lvlText w:val="%1."/>
      <w:lvlJc w:val="left"/>
      <w:pPr>
        <w:ind w:left="0" w:firstLine="0"/>
      </w:pPr>
      <w:rPr>
        <w:sz w:val="28"/>
        <w:szCs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4234443"/>
    <w:multiLevelType w:val="hybridMultilevel"/>
    <w:tmpl w:val="7A68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374A1"/>
    <w:multiLevelType w:val="multilevel"/>
    <w:tmpl w:val="1AEAD8D8"/>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6EBF5213"/>
    <w:multiLevelType w:val="multilevel"/>
    <w:tmpl w:val="306884D4"/>
    <w:lvl w:ilvl="0">
      <w:start w:val="1"/>
      <w:numFmt w:val="decimal"/>
      <w:lvlText w:val="%1."/>
      <w:lvlJc w:val="left"/>
      <w:pPr>
        <w:ind w:left="0" w:firstLine="0"/>
      </w:pPr>
      <w:rPr>
        <w:sz w:val="28"/>
        <w:szCs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nsid w:val="73DC0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F14B25"/>
    <w:multiLevelType w:val="hybridMultilevel"/>
    <w:tmpl w:val="803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12"/>
  </w:num>
  <w:num w:numId="5">
    <w:abstractNumId w:val="4"/>
  </w:num>
  <w:num w:numId="6">
    <w:abstractNumId w:val="1"/>
  </w:num>
  <w:num w:numId="7">
    <w:abstractNumId w:val="13"/>
  </w:num>
  <w:num w:numId="8">
    <w:abstractNumId w:val="10"/>
  </w:num>
  <w:num w:numId="9">
    <w:abstractNumId w:val="8"/>
  </w:num>
  <w:num w:numId="10">
    <w:abstractNumId w:val="6"/>
  </w:num>
  <w:num w:numId="11">
    <w:abstractNumId w:val="11"/>
  </w:num>
  <w:num w:numId="12">
    <w:abstractNumId w:val="5"/>
  </w:num>
  <w:num w:numId="13">
    <w:abstractNumId w:val="2"/>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6995"/>
    <w:rsid w:val="000015FD"/>
    <w:rsid w:val="00005479"/>
    <w:rsid w:val="00033E8C"/>
    <w:rsid w:val="00035614"/>
    <w:rsid w:val="00082C69"/>
    <w:rsid w:val="000A0A8B"/>
    <w:rsid w:val="000C2836"/>
    <w:rsid w:val="000C7FA4"/>
    <w:rsid w:val="000E398E"/>
    <w:rsid w:val="000F4167"/>
    <w:rsid w:val="001071C4"/>
    <w:rsid w:val="001360B1"/>
    <w:rsid w:val="0014513F"/>
    <w:rsid w:val="00145ED9"/>
    <w:rsid w:val="00150CE9"/>
    <w:rsid w:val="00151BDC"/>
    <w:rsid w:val="001558A3"/>
    <w:rsid w:val="0016128F"/>
    <w:rsid w:val="00186E62"/>
    <w:rsid w:val="001A378C"/>
    <w:rsid w:val="001B5B4E"/>
    <w:rsid w:val="001C68AD"/>
    <w:rsid w:val="001D621C"/>
    <w:rsid w:val="00206E2E"/>
    <w:rsid w:val="00207214"/>
    <w:rsid w:val="00220A9F"/>
    <w:rsid w:val="002339D6"/>
    <w:rsid w:val="00247918"/>
    <w:rsid w:val="002665E6"/>
    <w:rsid w:val="0028718B"/>
    <w:rsid w:val="002B7686"/>
    <w:rsid w:val="002D037C"/>
    <w:rsid w:val="002D27A7"/>
    <w:rsid w:val="002E59E5"/>
    <w:rsid w:val="002F7149"/>
    <w:rsid w:val="00300D52"/>
    <w:rsid w:val="00312B2C"/>
    <w:rsid w:val="00315ABC"/>
    <w:rsid w:val="00316286"/>
    <w:rsid w:val="003209B2"/>
    <w:rsid w:val="003505E7"/>
    <w:rsid w:val="00353337"/>
    <w:rsid w:val="00363718"/>
    <w:rsid w:val="003745FF"/>
    <w:rsid w:val="00387460"/>
    <w:rsid w:val="00394971"/>
    <w:rsid w:val="003B0CCB"/>
    <w:rsid w:val="003B6BCA"/>
    <w:rsid w:val="003F2466"/>
    <w:rsid w:val="003F30F9"/>
    <w:rsid w:val="003F4A5B"/>
    <w:rsid w:val="003F6692"/>
    <w:rsid w:val="00426249"/>
    <w:rsid w:val="00437183"/>
    <w:rsid w:val="00450F38"/>
    <w:rsid w:val="00452B4E"/>
    <w:rsid w:val="00466187"/>
    <w:rsid w:val="004A4258"/>
    <w:rsid w:val="004D6995"/>
    <w:rsid w:val="004E166A"/>
    <w:rsid w:val="004E4CDB"/>
    <w:rsid w:val="004F6011"/>
    <w:rsid w:val="0053504D"/>
    <w:rsid w:val="005453FB"/>
    <w:rsid w:val="00556CC7"/>
    <w:rsid w:val="00564C23"/>
    <w:rsid w:val="00574C66"/>
    <w:rsid w:val="00575C68"/>
    <w:rsid w:val="00576A0C"/>
    <w:rsid w:val="0058463E"/>
    <w:rsid w:val="00590004"/>
    <w:rsid w:val="00592EFC"/>
    <w:rsid w:val="005A1FEA"/>
    <w:rsid w:val="005C285C"/>
    <w:rsid w:val="005C4475"/>
    <w:rsid w:val="005C7E5F"/>
    <w:rsid w:val="005E62C8"/>
    <w:rsid w:val="005F4D5D"/>
    <w:rsid w:val="005F7D89"/>
    <w:rsid w:val="0061267E"/>
    <w:rsid w:val="0062660B"/>
    <w:rsid w:val="0063039B"/>
    <w:rsid w:val="0063547E"/>
    <w:rsid w:val="00637419"/>
    <w:rsid w:val="006408A2"/>
    <w:rsid w:val="006508D3"/>
    <w:rsid w:val="0065284B"/>
    <w:rsid w:val="00687C5C"/>
    <w:rsid w:val="006966BA"/>
    <w:rsid w:val="006A3BCD"/>
    <w:rsid w:val="006A6FE4"/>
    <w:rsid w:val="006C3740"/>
    <w:rsid w:val="006C4D89"/>
    <w:rsid w:val="006C511E"/>
    <w:rsid w:val="006D219B"/>
    <w:rsid w:val="006D538C"/>
    <w:rsid w:val="006D6ABF"/>
    <w:rsid w:val="006F01AC"/>
    <w:rsid w:val="00700259"/>
    <w:rsid w:val="00705D79"/>
    <w:rsid w:val="007152BB"/>
    <w:rsid w:val="00737AE5"/>
    <w:rsid w:val="007517B9"/>
    <w:rsid w:val="0075486A"/>
    <w:rsid w:val="00755281"/>
    <w:rsid w:val="00756092"/>
    <w:rsid w:val="0076700F"/>
    <w:rsid w:val="007711BD"/>
    <w:rsid w:val="00771B9A"/>
    <w:rsid w:val="0077692A"/>
    <w:rsid w:val="00793047"/>
    <w:rsid w:val="007B6503"/>
    <w:rsid w:val="007B7ADA"/>
    <w:rsid w:val="007D0971"/>
    <w:rsid w:val="007E54EC"/>
    <w:rsid w:val="007F4773"/>
    <w:rsid w:val="007F4998"/>
    <w:rsid w:val="007F77A9"/>
    <w:rsid w:val="00855E4C"/>
    <w:rsid w:val="00857EC6"/>
    <w:rsid w:val="00874AEF"/>
    <w:rsid w:val="00884148"/>
    <w:rsid w:val="008A3571"/>
    <w:rsid w:val="008A6818"/>
    <w:rsid w:val="008B2C7B"/>
    <w:rsid w:val="008D3006"/>
    <w:rsid w:val="008D6C55"/>
    <w:rsid w:val="0090014C"/>
    <w:rsid w:val="00912486"/>
    <w:rsid w:val="009209A9"/>
    <w:rsid w:val="00950AE0"/>
    <w:rsid w:val="00964D0F"/>
    <w:rsid w:val="00971742"/>
    <w:rsid w:val="00985643"/>
    <w:rsid w:val="00994ED8"/>
    <w:rsid w:val="009A0332"/>
    <w:rsid w:val="009A55E4"/>
    <w:rsid w:val="00A076AB"/>
    <w:rsid w:val="00A24183"/>
    <w:rsid w:val="00A351AD"/>
    <w:rsid w:val="00A4282A"/>
    <w:rsid w:val="00A60A63"/>
    <w:rsid w:val="00A7065B"/>
    <w:rsid w:val="00A83B8C"/>
    <w:rsid w:val="00A9212B"/>
    <w:rsid w:val="00AA00E2"/>
    <w:rsid w:val="00AB5149"/>
    <w:rsid w:val="00AC42B0"/>
    <w:rsid w:val="00AC4EB5"/>
    <w:rsid w:val="00AD450C"/>
    <w:rsid w:val="00B05E5A"/>
    <w:rsid w:val="00B31AD7"/>
    <w:rsid w:val="00B618D8"/>
    <w:rsid w:val="00B63048"/>
    <w:rsid w:val="00B637B2"/>
    <w:rsid w:val="00B6757B"/>
    <w:rsid w:val="00B77B34"/>
    <w:rsid w:val="00B82891"/>
    <w:rsid w:val="00B91296"/>
    <w:rsid w:val="00B91605"/>
    <w:rsid w:val="00B949DE"/>
    <w:rsid w:val="00B94EC5"/>
    <w:rsid w:val="00BA28FC"/>
    <w:rsid w:val="00BB27FA"/>
    <w:rsid w:val="00BB48FF"/>
    <w:rsid w:val="00BD299B"/>
    <w:rsid w:val="00BD36E4"/>
    <w:rsid w:val="00BE0F4A"/>
    <w:rsid w:val="00BE6A20"/>
    <w:rsid w:val="00BE7FC3"/>
    <w:rsid w:val="00BF2973"/>
    <w:rsid w:val="00BF52A4"/>
    <w:rsid w:val="00C04BF6"/>
    <w:rsid w:val="00C22E76"/>
    <w:rsid w:val="00C2617E"/>
    <w:rsid w:val="00C46CF1"/>
    <w:rsid w:val="00C50076"/>
    <w:rsid w:val="00C6748E"/>
    <w:rsid w:val="00C74F92"/>
    <w:rsid w:val="00C92070"/>
    <w:rsid w:val="00C958E6"/>
    <w:rsid w:val="00CA350D"/>
    <w:rsid w:val="00CD05B6"/>
    <w:rsid w:val="00CF29BE"/>
    <w:rsid w:val="00D1124C"/>
    <w:rsid w:val="00D36361"/>
    <w:rsid w:val="00D50306"/>
    <w:rsid w:val="00D86EC7"/>
    <w:rsid w:val="00D934F9"/>
    <w:rsid w:val="00DA438D"/>
    <w:rsid w:val="00DB62C3"/>
    <w:rsid w:val="00DB6820"/>
    <w:rsid w:val="00DC0AAF"/>
    <w:rsid w:val="00DD0A53"/>
    <w:rsid w:val="00DD3824"/>
    <w:rsid w:val="00DF619A"/>
    <w:rsid w:val="00E414FD"/>
    <w:rsid w:val="00E60531"/>
    <w:rsid w:val="00E9399A"/>
    <w:rsid w:val="00EE4F74"/>
    <w:rsid w:val="00EF019C"/>
    <w:rsid w:val="00F334AC"/>
    <w:rsid w:val="00F37E41"/>
    <w:rsid w:val="00F44C9B"/>
    <w:rsid w:val="00F552F0"/>
    <w:rsid w:val="00F802F8"/>
    <w:rsid w:val="00F81022"/>
    <w:rsid w:val="00F871F9"/>
    <w:rsid w:val="00F93FC8"/>
    <w:rsid w:val="00F97218"/>
    <w:rsid w:val="00FA5719"/>
    <w:rsid w:val="00FA5C3C"/>
    <w:rsid w:val="00FD578F"/>
    <w:rsid w:val="00FE752B"/>
    <w:rsid w:val="00FF397A"/>
    <w:rsid w:val="00FF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2"/>
  </w:style>
  <w:style w:type="paragraph" w:styleId="Heading1">
    <w:name w:val="heading 1"/>
    <w:basedOn w:val="Normal"/>
    <w:next w:val="Normal"/>
    <w:link w:val="Heading1Char"/>
    <w:uiPriority w:val="9"/>
    <w:qFormat/>
    <w:rsid w:val="005C7E5F"/>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7E5F"/>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7E5F"/>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7E5F"/>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7E5F"/>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E5F"/>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E5F"/>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E5F"/>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7E5F"/>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95"/>
    <w:rPr>
      <w:rFonts w:ascii="Tahoma" w:hAnsi="Tahoma" w:cs="Tahoma"/>
      <w:sz w:val="16"/>
      <w:szCs w:val="16"/>
    </w:rPr>
  </w:style>
  <w:style w:type="paragraph" w:styleId="ListParagraph">
    <w:name w:val="List Paragraph"/>
    <w:basedOn w:val="Normal"/>
    <w:uiPriority w:val="34"/>
    <w:qFormat/>
    <w:rsid w:val="004D6995"/>
    <w:pPr>
      <w:ind w:left="720"/>
      <w:contextualSpacing/>
    </w:pPr>
  </w:style>
  <w:style w:type="paragraph" w:styleId="Header">
    <w:name w:val="header"/>
    <w:basedOn w:val="Normal"/>
    <w:link w:val="HeaderChar"/>
    <w:uiPriority w:val="99"/>
    <w:semiHidden/>
    <w:unhideWhenUsed/>
    <w:rsid w:val="003162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6286"/>
  </w:style>
  <w:style w:type="paragraph" w:styleId="Footer">
    <w:name w:val="footer"/>
    <w:basedOn w:val="Normal"/>
    <w:link w:val="FooterChar"/>
    <w:uiPriority w:val="99"/>
    <w:semiHidden/>
    <w:unhideWhenUsed/>
    <w:rsid w:val="003162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6286"/>
  </w:style>
  <w:style w:type="character" w:customStyle="1" w:styleId="Heading1Char">
    <w:name w:val="Heading 1 Char"/>
    <w:basedOn w:val="DefaultParagraphFont"/>
    <w:link w:val="Heading1"/>
    <w:uiPriority w:val="9"/>
    <w:rsid w:val="005C7E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7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7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C7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C7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C7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C7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7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7E5F"/>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rsid w:val="005F7D89"/>
    <w:pPr>
      <w:spacing w:after="0" w:line="240" w:lineRule="auto"/>
      <w:ind w:left="90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5F7D89"/>
    <w:rPr>
      <w:rFonts w:ascii="Times New Roman" w:eastAsia="Times New Roman" w:hAnsi="Times New Roman" w:cs="Times New Roman"/>
      <w:szCs w:val="24"/>
    </w:rPr>
  </w:style>
  <w:style w:type="character" w:styleId="Hyperlink">
    <w:name w:val="Hyperlink"/>
    <w:basedOn w:val="DefaultParagraphFont"/>
    <w:uiPriority w:val="99"/>
    <w:unhideWhenUsed/>
    <w:rsid w:val="000E398E"/>
    <w:rPr>
      <w:color w:val="0000FF" w:themeColor="hyperlink"/>
      <w:u w:val="single"/>
    </w:rPr>
  </w:style>
  <w:style w:type="paragraph" w:styleId="HTMLPreformatted">
    <w:name w:val="HTML Preformatted"/>
    <w:basedOn w:val="Normal"/>
    <w:link w:val="HTMLPreformattedChar"/>
    <w:uiPriority w:val="99"/>
    <w:unhideWhenUsed/>
    <w:rsid w:val="00DA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438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83880707">
      <w:bodyDiv w:val="1"/>
      <w:marLeft w:val="0"/>
      <w:marRight w:val="0"/>
      <w:marTop w:val="0"/>
      <w:marBottom w:val="0"/>
      <w:divBdr>
        <w:top w:val="none" w:sz="0" w:space="0" w:color="auto"/>
        <w:left w:val="none" w:sz="0" w:space="0" w:color="auto"/>
        <w:bottom w:val="none" w:sz="0" w:space="0" w:color="auto"/>
        <w:right w:val="none" w:sz="0" w:space="0" w:color="auto"/>
      </w:divBdr>
    </w:div>
    <w:div w:id="1912353546">
      <w:bodyDiv w:val="1"/>
      <w:marLeft w:val="0"/>
      <w:marRight w:val="0"/>
      <w:marTop w:val="0"/>
      <w:marBottom w:val="0"/>
      <w:divBdr>
        <w:top w:val="none" w:sz="0" w:space="0" w:color="auto"/>
        <w:left w:val="none" w:sz="0" w:space="0" w:color="auto"/>
        <w:bottom w:val="none" w:sz="0" w:space="0" w:color="auto"/>
        <w:right w:val="none" w:sz="0" w:space="0" w:color="auto"/>
      </w:divBdr>
    </w:div>
    <w:div w:id="21092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skayouthcourt.org" TargetMode="External"/><Relationship Id="rId13" Type="http://schemas.openxmlformats.org/officeDocument/2006/relationships/hyperlink" Target="mailto:youthcourt@aptalaska.net" TargetMode="External"/><Relationship Id="rId18" Type="http://schemas.openxmlformats.org/officeDocument/2006/relationships/hyperlink" Target="mailto:sitkayouthcourt@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leon@anchorageyouthcourt.org" TargetMode="External"/><Relationship Id="rId7" Type="http://schemas.openxmlformats.org/officeDocument/2006/relationships/image" Target="media/image1.wmf"/><Relationship Id="rId12" Type="http://schemas.openxmlformats.org/officeDocument/2006/relationships/hyperlink" Target="mailto:ktnyouthcourt@kpunet.net" TargetMode="External"/><Relationship Id="rId17" Type="http://schemas.openxmlformats.org/officeDocument/2006/relationships/hyperlink" Target="mailto:bethelyouthcourt@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inny_espenshade@hotmail.com" TargetMode="External"/><Relationship Id="rId20" Type="http://schemas.openxmlformats.org/officeDocument/2006/relationships/hyperlink" Target="mailto:juneauyouthcourt@jsd.k12.ak.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lene@asmilingbear.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cross@ci.wasilla.ak.us" TargetMode="External"/><Relationship Id="rId23" Type="http://schemas.openxmlformats.org/officeDocument/2006/relationships/footer" Target="footer1.xml"/><Relationship Id="rId10" Type="http://schemas.openxmlformats.org/officeDocument/2006/relationships/hyperlink" Target="mailto:lkonecky@ci.wasilla.ak.us" TargetMode="External"/><Relationship Id="rId19" Type="http://schemas.openxmlformats.org/officeDocument/2006/relationships/hyperlink" Target="mailto:nsyc@mosquitonet.com" TargetMode="External"/><Relationship Id="rId4" Type="http://schemas.openxmlformats.org/officeDocument/2006/relationships/webSettings" Target="webSettings.xml"/><Relationship Id="rId9" Type="http://schemas.openxmlformats.org/officeDocument/2006/relationships/hyperlink" Target="http://www.youthcourt.net" TargetMode="External"/><Relationship Id="rId14" Type="http://schemas.openxmlformats.org/officeDocument/2006/relationships/hyperlink" Target="mailto:kwconkling@gmail.com" TargetMode="External"/><Relationship Id="rId22" Type="http://schemas.openxmlformats.org/officeDocument/2006/relationships/hyperlink" Target="mailto:fawnw@nome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Ketchikan Youth Court</dc:creator>
  <cp:keywords/>
  <dc:description/>
  <cp:lastModifiedBy>terry norris harvey</cp:lastModifiedBy>
  <cp:revision>2</cp:revision>
  <cp:lastPrinted>2010-02-17T00:09:00Z</cp:lastPrinted>
  <dcterms:created xsi:type="dcterms:W3CDTF">2010-02-28T20:56:00Z</dcterms:created>
  <dcterms:modified xsi:type="dcterms:W3CDTF">2010-02-28T20:56:00Z</dcterms:modified>
</cp:coreProperties>
</file>