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F5DE6" w14:textId="2528209A" w:rsidR="00F8605F" w:rsidRDefault="00F8605F" w:rsidP="00F8605F">
      <w:pPr>
        <w:jc w:val="center"/>
        <w:rPr>
          <w:rFonts w:ascii="Garamond" w:hAnsi="Garamond"/>
          <w:sz w:val="24"/>
          <w:szCs w:val="24"/>
        </w:rPr>
      </w:pPr>
      <w:bookmarkStart w:id="0" w:name="_GoBack"/>
      <w:bookmarkEnd w:id="0"/>
      <w:r>
        <w:rPr>
          <w:rFonts w:ascii="Garamond" w:hAnsi="Garamond"/>
          <w:sz w:val="24"/>
          <w:szCs w:val="24"/>
        </w:rPr>
        <w:t>Alternate Language</w:t>
      </w:r>
      <w:r w:rsidR="004553B5">
        <w:rPr>
          <w:rFonts w:ascii="Garamond" w:hAnsi="Garamond"/>
          <w:sz w:val="24"/>
          <w:szCs w:val="24"/>
        </w:rPr>
        <w:t>: Prohibited Sexual Conduct</w:t>
      </w:r>
    </w:p>
    <w:p w14:paraId="0367FB77" w14:textId="77777777" w:rsidR="00F8605F" w:rsidRDefault="00F8605F" w:rsidP="00D3046C">
      <w:pPr>
        <w:rPr>
          <w:rFonts w:ascii="Garamond" w:hAnsi="Garamond"/>
          <w:sz w:val="24"/>
          <w:szCs w:val="24"/>
        </w:rPr>
      </w:pPr>
    </w:p>
    <w:p w14:paraId="317F8227" w14:textId="77777777" w:rsidR="00F8605F" w:rsidRDefault="00F8605F" w:rsidP="00D3046C">
      <w:pPr>
        <w:rPr>
          <w:rFonts w:ascii="Garamond" w:hAnsi="Garamond"/>
          <w:sz w:val="24"/>
          <w:szCs w:val="24"/>
        </w:rPr>
      </w:pPr>
    </w:p>
    <w:p w14:paraId="3FA88ACF" w14:textId="5D3A3B18" w:rsidR="00F25FDF" w:rsidRPr="00F8605F" w:rsidRDefault="004553B5" w:rsidP="00D3046C">
      <w:pPr>
        <w:rPr>
          <w:rFonts w:ascii="Garamond" w:hAnsi="Garamond"/>
          <w:sz w:val="24"/>
          <w:szCs w:val="24"/>
        </w:rPr>
      </w:pPr>
      <w:r>
        <w:rPr>
          <w:rFonts w:ascii="Garamond" w:hAnsi="Garamond"/>
          <w:sz w:val="24"/>
          <w:szCs w:val="24"/>
        </w:rPr>
        <w:t>Replace Page 2, Paragraph 4 with:</w:t>
      </w:r>
    </w:p>
    <w:p w14:paraId="5DE3FC11" w14:textId="77777777" w:rsidR="00F25FDF" w:rsidRPr="00F8605F" w:rsidRDefault="00F25FDF" w:rsidP="00D3046C">
      <w:pPr>
        <w:rPr>
          <w:rFonts w:ascii="Garamond" w:hAnsi="Garamond"/>
          <w:sz w:val="24"/>
          <w:szCs w:val="24"/>
        </w:rPr>
      </w:pPr>
    </w:p>
    <w:p w14:paraId="791FB6EC" w14:textId="77777777" w:rsidR="004553B5" w:rsidRPr="004553B5" w:rsidRDefault="004553B5" w:rsidP="004553B5">
      <w:pPr>
        <w:rPr>
          <w:rFonts w:ascii="Garamond" w:hAnsi="Garamond"/>
          <w:sz w:val="24"/>
          <w:szCs w:val="24"/>
        </w:rPr>
      </w:pPr>
    </w:p>
    <w:p w14:paraId="645C14C9" w14:textId="3C8BC752" w:rsidR="00567D35" w:rsidRPr="004553B5" w:rsidRDefault="004553B5" w:rsidP="004553B5">
      <w:pPr>
        <w:rPr>
          <w:rFonts w:ascii="Garamond" w:hAnsi="Garamond"/>
          <w:sz w:val="24"/>
          <w:szCs w:val="24"/>
        </w:rPr>
      </w:pPr>
      <w:r w:rsidRPr="004553B5">
        <w:rPr>
          <w:rFonts w:ascii="Garamond" w:hAnsi="Garamond"/>
          <w:sz w:val="24"/>
          <w:szCs w:val="24"/>
        </w:rPr>
        <w:t>Sexual relationships between legislators, supervisors and managers and their employees or supervised employees raise concerns because of inherent inequalities in the status and power that legislators, supervisors and managers wield in relation to supervised employees and may adversely affect the public’s confidence in its public servants.  Sexual relationships between a legislator, supervisor</w:t>
      </w:r>
      <w:r w:rsidR="004153DC">
        <w:rPr>
          <w:rFonts w:ascii="Garamond" w:hAnsi="Garamond"/>
          <w:sz w:val="24"/>
          <w:szCs w:val="24"/>
        </w:rPr>
        <w:t xml:space="preserve">, or </w:t>
      </w:r>
      <w:r w:rsidRPr="004553B5">
        <w:rPr>
          <w:rFonts w:ascii="Garamond" w:hAnsi="Garamond"/>
          <w:sz w:val="24"/>
          <w:szCs w:val="24"/>
        </w:rPr>
        <w:t xml:space="preserve">manager and </w:t>
      </w:r>
      <w:r w:rsidR="004153DC">
        <w:rPr>
          <w:rFonts w:ascii="Garamond" w:hAnsi="Garamond"/>
          <w:sz w:val="24"/>
          <w:szCs w:val="24"/>
        </w:rPr>
        <w:t xml:space="preserve">their </w:t>
      </w:r>
      <w:r w:rsidRPr="004553B5">
        <w:rPr>
          <w:rFonts w:ascii="Garamond" w:hAnsi="Garamond"/>
          <w:sz w:val="24"/>
          <w:szCs w:val="24"/>
        </w:rPr>
        <w:t>employee even if consensual, are not acceptable regardless of the degree of supervision in any given situation.  The supervisory role should be eliminated if the parties involve</w:t>
      </w:r>
      <w:r>
        <w:rPr>
          <w:rFonts w:ascii="Garamond" w:hAnsi="Garamond"/>
          <w:sz w:val="24"/>
          <w:szCs w:val="24"/>
        </w:rPr>
        <w:t>d</w:t>
      </w:r>
      <w:r w:rsidRPr="004553B5">
        <w:rPr>
          <w:rFonts w:ascii="Garamond" w:hAnsi="Garamond"/>
          <w:sz w:val="24"/>
          <w:szCs w:val="24"/>
        </w:rPr>
        <w:t xml:space="preserve"> wish to pursue their relationship.</w:t>
      </w:r>
    </w:p>
    <w:sectPr w:rsidR="00567D35" w:rsidRPr="00455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6C"/>
    <w:rsid w:val="00244481"/>
    <w:rsid w:val="004153DC"/>
    <w:rsid w:val="004553B5"/>
    <w:rsid w:val="00567D35"/>
    <w:rsid w:val="00D3046C"/>
    <w:rsid w:val="00F25FDF"/>
    <w:rsid w:val="00F86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DE93"/>
  <w15:chartTrackingRefBased/>
  <w15:docId w15:val="{7862C737-87DE-404A-8BFD-B4336D15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46C"/>
    <w:pPr>
      <w:ind w:left="0" w:firstLine="0"/>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53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74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Lucky</dc:creator>
  <cp:keywords/>
  <dc:description/>
  <cp:lastModifiedBy>Crystal Koeneman</cp:lastModifiedBy>
  <cp:revision>2</cp:revision>
  <cp:lastPrinted>2018-04-12T02:12:00Z</cp:lastPrinted>
  <dcterms:created xsi:type="dcterms:W3CDTF">2018-04-12T15:21:00Z</dcterms:created>
  <dcterms:modified xsi:type="dcterms:W3CDTF">2018-04-12T15:21:00Z</dcterms:modified>
</cp:coreProperties>
</file>