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88" w:rsidRDefault="001403C5">
      <w:r>
        <w:pict>
          <v:rect id="_x0000_i1025" style="width:462.85pt;height:.05pt" o:hrpct="989" o:hralign="center" o:hrstd="t" o:hr="t" fillcolor="gray" stroked="f"/>
        </w:pict>
      </w:r>
    </w:p>
    <w:p w:rsidR="001403C5" w:rsidRDefault="001403C5" w:rsidP="001403C5">
      <w:pPr>
        <w:pStyle w:val="Standard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Sectional Analysis</w:t>
      </w:r>
      <w:r w:rsidRPr="0023413C">
        <w:rPr>
          <w:rFonts w:ascii="Calibri" w:eastAsia="Calibri" w:hAnsi="Calibri" w:cs="Calibri"/>
          <w:b/>
          <w:sz w:val="36"/>
          <w:szCs w:val="36"/>
        </w:rPr>
        <w:t xml:space="preserve"> for SB 74</w:t>
      </w:r>
    </w:p>
    <w:p w:rsidR="001403C5" w:rsidRDefault="001403C5" w:rsidP="001403C5">
      <w:pPr>
        <w:pStyle w:val="Standard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1403C5" w:rsidRDefault="001403C5" w:rsidP="001403C5">
      <w:pPr>
        <w:pStyle w:val="Standard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Section 1.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gramStart"/>
      <w:r w:rsidRPr="001403C5">
        <w:rPr>
          <w:rFonts w:ascii="Calibri" w:eastAsia="Calibri" w:hAnsi="Calibri" w:cs="Calibri"/>
          <w:sz w:val="28"/>
          <w:szCs w:val="28"/>
        </w:rPr>
        <w:t xml:space="preserve">Requires the University Board of Regents to </w:t>
      </w:r>
      <w:r>
        <w:rPr>
          <w:rFonts w:ascii="Calibri" w:eastAsia="Calibri" w:hAnsi="Calibri" w:cs="Calibri"/>
          <w:sz w:val="28"/>
          <w:szCs w:val="28"/>
        </w:rPr>
        <w:t>designate buildings for purposes of using money from the fund established in section 2.</w:t>
      </w:r>
      <w:proofErr w:type="gramEnd"/>
    </w:p>
    <w:p w:rsidR="001403C5" w:rsidRDefault="001403C5" w:rsidP="001403C5">
      <w:pPr>
        <w:pStyle w:val="Standard"/>
        <w:rPr>
          <w:rFonts w:ascii="Calibri" w:eastAsia="Calibri" w:hAnsi="Calibri" w:cs="Calibri"/>
          <w:sz w:val="28"/>
          <w:szCs w:val="28"/>
        </w:rPr>
      </w:pPr>
    </w:p>
    <w:p w:rsidR="001403C5" w:rsidRDefault="001403C5" w:rsidP="001403C5">
      <w:pPr>
        <w:pStyle w:val="Standard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sz w:val="28"/>
          <w:szCs w:val="28"/>
        </w:rPr>
        <w:t>Section 2.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gramStart"/>
      <w:r>
        <w:rPr>
          <w:rFonts w:ascii="Calibri" w:eastAsia="Calibri" w:hAnsi="Calibri" w:cs="Calibri"/>
          <w:sz w:val="28"/>
          <w:szCs w:val="28"/>
        </w:rPr>
        <w:t>Establishes the University of Alaska building fund as a special account in the general fund for the purpose of paying the costs of use, management, operation, maintenance, and depreciation of space in specified building owned by the University.</w:t>
      </w:r>
      <w:proofErr w:type="gramEnd"/>
    </w:p>
    <w:p w:rsidR="001403C5" w:rsidRPr="001403C5" w:rsidRDefault="001403C5" w:rsidP="001403C5">
      <w:pPr>
        <w:pStyle w:val="Standard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1403C5" w:rsidRDefault="001403C5"/>
    <w:sectPr w:rsidR="001403C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C5" w:rsidRDefault="001403C5" w:rsidP="001403C5">
      <w:pPr>
        <w:spacing w:after="0" w:line="240" w:lineRule="auto"/>
      </w:pPr>
      <w:r>
        <w:separator/>
      </w:r>
    </w:p>
  </w:endnote>
  <w:endnote w:type="continuationSeparator" w:id="0">
    <w:p w:rsidR="001403C5" w:rsidRDefault="001403C5" w:rsidP="0014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C5" w:rsidRDefault="001403C5" w:rsidP="001403C5">
      <w:pPr>
        <w:spacing w:after="0" w:line="240" w:lineRule="auto"/>
      </w:pPr>
      <w:r>
        <w:separator/>
      </w:r>
    </w:p>
  </w:footnote>
  <w:footnote w:type="continuationSeparator" w:id="0">
    <w:p w:rsidR="001403C5" w:rsidRDefault="001403C5" w:rsidP="00140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C5" w:rsidRDefault="001403C5" w:rsidP="001403C5">
    <w:pPr>
      <w:tabs>
        <w:tab w:val="left" w:pos="2790"/>
        <w:tab w:val="left" w:pos="6570"/>
      </w:tabs>
      <w:spacing w:after="0"/>
      <w:jc w:val="center"/>
      <w:rPr>
        <w:rFonts w:ascii="Baskerville Old Face" w:eastAsia="Copperplate Gothic Bold" w:hAnsi="Baskerville Old Face" w:cs="Copperplate Gothic Bold"/>
        <w:b/>
        <w:sz w:val="40"/>
        <w:szCs w:val="40"/>
      </w:rPr>
    </w:pPr>
    <w:r w:rsidRPr="00E46EE4">
      <w:rPr>
        <w:rFonts w:ascii="Baskerville Old Face" w:eastAsia="Copperplate Gothic Bold" w:hAnsi="Baskerville Old Face" w:cs="Copperplate Gothic Bold"/>
        <w:b/>
        <w:sz w:val="40"/>
        <w:szCs w:val="40"/>
      </w:rPr>
      <w:t>Alaska State Legislature</w:t>
    </w:r>
  </w:p>
  <w:p w:rsidR="001403C5" w:rsidRPr="001403C5" w:rsidRDefault="001403C5" w:rsidP="001403C5">
    <w:pPr>
      <w:tabs>
        <w:tab w:val="left" w:pos="2790"/>
        <w:tab w:val="left" w:pos="6570"/>
      </w:tabs>
      <w:spacing w:after="0"/>
      <w:jc w:val="center"/>
      <w:rPr>
        <w:rFonts w:ascii="Baskerville Old Face" w:eastAsia="Copperplate Gothic Bold" w:hAnsi="Baskerville Old Face" w:cs="Copperplate Gothic Bold"/>
        <w:b/>
        <w:sz w:val="40"/>
        <w:szCs w:val="40"/>
      </w:rPr>
    </w:pPr>
    <w:r>
      <w:rPr>
        <w:rFonts w:ascii="Baskerville Old Face" w:eastAsia="Copperplate Gothic Bold" w:hAnsi="Baskerville Old Face" w:cs="Copperplate Gothic Bold"/>
        <w:b/>
        <w:sz w:val="36"/>
        <w:szCs w:val="36"/>
      </w:rPr>
      <w:t>Senator Pete Kelly</w:t>
    </w:r>
    <w:r w:rsidRPr="00FD79C9">
      <w:rPr>
        <w:sz w:val="20"/>
        <w:szCs w:val="20"/>
      </w:rPr>
      <w:t xml:space="preserve"> </w:t>
    </w:r>
  </w:p>
  <w:p w:rsidR="001403C5" w:rsidRDefault="001403C5" w:rsidP="001403C5">
    <w:pPr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361B2C7" wp14:editId="36146D23">
          <wp:simplePos x="0" y="0"/>
          <wp:positionH relativeFrom="column">
            <wp:posOffset>2606040</wp:posOffset>
          </wp:positionH>
          <wp:positionV relativeFrom="paragraph">
            <wp:posOffset>53975</wp:posOffset>
          </wp:positionV>
          <wp:extent cx="819150" cy="790575"/>
          <wp:effectExtent l="0" t="0" r="0" b="0"/>
          <wp:wrapNone/>
          <wp:docPr id="3" name="Picture 3" descr="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ate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03C5" w:rsidRDefault="001403C5" w:rsidP="001403C5">
    <w:pPr>
      <w:spacing w:after="120"/>
      <w:rPr>
        <w:sz w:val="20"/>
        <w:szCs w:val="20"/>
      </w:rPr>
    </w:pPr>
  </w:p>
  <w:p w:rsidR="001403C5" w:rsidRDefault="001403C5" w:rsidP="001403C5">
    <w:pPr>
      <w:spacing w:after="120"/>
      <w:jc w:val="center"/>
      <w:rPr>
        <w:sz w:val="20"/>
        <w:szCs w:val="20"/>
      </w:rPr>
    </w:pPr>
  </w:p>
  <w:p w:rsidR="001403C5" w:rsidRPr="001403C5" w:rsidRDefault="001403C5" w:rsidP="001403C5">
    <w:pPr>
      <w:spacing w:after="120"/>
      <w:jc w:val="center"/>
      <w:rPr>
        <w:rFonts w:ascii="Baskerville Old Face" w:hAnsi="Baskerville Old Face"/>
        <w:sz w:val="28"/>
        <w:szCs w:val="28"/>
      </w:rPr>
    </w:pPr>
    <w:r w:rsidRPr="0023413C">
      <w:rPr>
        <w:rFonts w:ascii="Baskerville Old Face" w:hAnsi="Baskerville Old Face"/>
        <w:sz w:val="28"/>
        <w:szCs w:val="28"/>
      </w:rPr>
      <w:t>Senate District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C5"/>
    <w:rsid w:val="001403C5"/>
    <w:rsid w:val="002928F2"/>
    <w:rsid w:val="00C6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3C5"/>
  </w:style>
  <w:style w:type="paragraph" w:styleId="Footer">
    <w:name w:val="footer"/>
    <w:basedOn w:val="Normal"/>
    <w:link w:val="FooterChar"/>
    <w:uiPriority w:val="99"/>
    <w:unhideWhenUsed/>
    <w:rsid w:val="0014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C5"/>
  </w:style>
  <w:style w:type="paragraph" w:styleId="BalloonText">
    <w:name w:val="Balloon Text"/>
    <w:basedOn w:val="Normal"/>
    <w:link w:val="BalloonTextChar"/>
    <w:uiPriority w:val="99"/>
    <w:semiHidden/>
    <w:unhideWhenUsed/>
    <w:rsid w:val="0014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C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03C5"/>
    <w:pPr>
      <w:suppressAutoHyphens/>
      <w:overflowPunct w:val="0"/>
      <w:autoSpaceDE w:val="0"/>
      <w:autoSpaceDN w:val="0"/>
      <w:spacing w:after="0"/>
      <w:textAlignment w:val="baseline"/>
    </w:pPr>
    <w:rPr>
      <w:rFonts w:ascii="Arial" w:eastAsia="Arial" w:hAnsi="Arial" w:cs="Arial"/>
      <w:color w:val="000000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3C5"/>
  </w:style>
  <w:style w:type="paragraph" w:styleId="Footer">
    <w:name w:val="footer"/>
    <w:basedOn w:val="Normal"/>
    <w:link w:val="FooterChar"/>
    <w:uiPriority w:val="99"/>
    <w:unhideWhenUsed/>
    <w:rsid w:val="0014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C5"/>
  </w:style>
  <w:style w:type="paragraph" w:styleId="BalloonText">
    <w:name w:val="Balloon Text"/>
    <w:basedOn w:val="Normal"/>
    <w:link w:val="BalloonTextChar"/>
    <w:uiPriority w:val="99"/>
    <w:semiHidden/>
    <w:unhideWhenUsed/>
    <w:rsid w:val="0014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C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03C5"/>
    <w:pPr>
      <w:suppressAutoHyphens/>
      <w:overflowPunct w:val="0"/>
      <w:autoSpaceDE w:val="0"/>
      <w:autoSpaceDN w:val="0"/>
      <w:spacing w:after="0"/>
      <w:textAlignment w:val="baseline"/>
    </w:pPr>
    <w:rPr>
      <w:rFonts w:ascii="Arial" w:eastAsia="Arial" w:hAnsi="Arial" w:cs="Arial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64CD-DB65-4553-B845-BB3E3FAD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2013-03-27T16:05:00Z</dcterms:created>
  <dcterms:modified xsi:type="dcterms:W3CDTF">2013-03-27T16:22:00Z</dcterms:modified>
</cp:coreProperties>
</file>