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C8" w:rsidRDefault="00EC70C8" w:rsidP="00EC70C8"/>
    <w:p w:rsidR="00EC70C8" w:rsidRDefault="00EC70C8" w:rsidP="00EC70C8">
      <w:pPr>
        <w:jc w:val="center"/>
        <w:rPr>
          <w:sz w:val="28"/>
          <w:szCs w:val="28"/>
        </w:rPr>
      </w:pPr>
      <w:r>
        <w:rPr>
          <w:sz w:val="28"/>
          <w:szCs w:val="28"/>
        </w:rPr>
        <w:t>SB 88</w:t>
      </w:r>
      <w:r>
        <w:rPr>
          <w:sz w:val="28"/>
          <w:szCs w:val="28"/>
        </w:rPr>
        <w:t xml:space="preserve"> – Sectional Analysis</w:t>
      </w:r>
    </w:p>
    <w:p w:rsidR="00EC70C8" w:rsidRPr="000F1F34" w:rsidRDefault="00EC70C8" w:rsidP="00EC70C8">
      <w:pPr>
        <w:jc w:val="center"/>
        <w:rPr>
          <w:szCs w:val="24"/>
        </w:rPr>
      </w:pPr>
    </w:p>
    <w:p w:rsidR="00EC70C8" w:rsidRPr="000F1F34" w:rsidRDefault="00EC70C8" w:rsidP="00EC70C8">
      <w:pPr>
        <w:jc w:val="center"/>
        <w:rPr>
          <w:szCs w:val="24"/>
        </w:rPr>
      </w:pPr>
      <w:r w:rsidRPr="000F1F34">
        <w:rPr>
          <w:szCs w:val="24"/>
        </w:rPr>
        <w:t>"An Act authorizing the state bond committee to issue certificates of participation to finance the construction and equipping of residential housing to serve the Anchorage campus of the Alaska Native Medical Center; and authorizing the Department of Administration to enter into a lease-purchase agreement for the benefit of the Alaska Native Tribal Health Consortium."</w:t>
      </w:r>
    </w:p>
    <w:p w:rsidR="00EC70C8" w:rsidRDefault="00EC70C8" w:rsidP="00EC70C8"/>
    <w:p w:rsidR="00EC70C8" w:rsidRDefault="00EC70C8" w:rsidP="00EC70C8">
      <w:proofErr w:type="gramStart"/>
      <w:r w:rsidRPr="00EC70C8">
        <w:rPr>
          <w:b/>
        </w:rPr>
        <w:t>Section 1.</w:t>
      </w:r>
      <w:proofErr w:type="gramEnd"/>
      <w:r>
        <w:t xml:space="preserve"> Expresses the intent of the Legislature that:</w:t>
      </w:r>
    </w:p>
    <w:p w:rsidR="00EC70C8" w:rsidRDefault="00EC70C8" w:rsidP="00EC70C8">
      <w:pPr>
        <w:numPr>
          <w:ilvl w:val="0"/>
          <w:numId w:val="11"/>
        </w:numPr>
        <w:contextualSpacing/>
      </w:pPr>
      <w:r>
        <w:t>Certificates of Participation (COP) in the amount of $35,000,000 be issued to construct and equip a residential housing facility and pedestrian foot bridge on the campus of the Alaska Native Medical Center in Anchorage by the state bond committee;</w:t>
      </w:r>
    </w:p>
    <w:p w:rsidR="00EC70C8" w:rsidRDefault="00EC70C8" w:rsidP="00EC70C8">
      <w:pPr>
        <w:numPr>
          <w:ilvl w:val="0"/>
          <w:numId w:val="11"/>
        </w:numPr>
        <w:contextualSpacing/>
      </w:pPr>
      <w:r>
        <w:t>The title of the facility will remain with the state until the bonds are repaid then transfer to the Alaska Native Tribal Health Consortium (ANTHC);</w:t>
      </w:r>
    </w:p>
    <w:p w:rsidR="00EC70C8" w:rsidRDefault="00EC70C8" w:rsidP="00EC70C8">
      <w:pPr>
        <w:numPr>
          <w:ilvl w:val="0"/>
          <w:numId w:val="11"/>
        </w:numPr>
        <w:contextualSpacing/>
      </w:pPr>
      <w:r>
        <w:t>Design, construction, operations, and maintenance are the responsibility of the ANTHC; and</w:t>
      </w:r>
    </w:p>
    <w:p w:rsidR="00EC70C8" w:rsidRDefault="00EC70C8" w:rsidP="00EC70C8">
      <w:pPr>
        <w:numPr>
          <w:ilvl w:val="0"/>
          <w:numId w:val="11"/>
        </w:numPr>
        <w:contextualSpacing/>
      </w:pPr>
      <w:r>
        <w:t>Issuance of the COPs is contingent on a memorandum of agreement between the ANTHC and the State of Alaska and payments on the COP is subject to appropriation.</w:t>
      </w:r>
    </w:p>
    <w:p w:rsidR="00EC70C8" w:rsidRDefault="00EC70C8" w:rsidP="00EC70C8"/>
    <w:p w:rsidR="00EC70C8" w:rsidRPr="00EC70C8" w:rsidRDefault="00EC70C8" w:rsidP="00EC70C8">
      <w:pPr>
        <w:rPr>
          <w:b/>
        </w:rPr>
      </w:pPr>
      <w:proofErr w:type="gramStart"/>
      <w:r w:rsidRPr="00EC70C8">
        <w:rPr>
          <w:b/>
        </w:rPr>
        <w:t>Section 2</w:t>
      </w:r>
      <w:r>
        <w:rPr>
          <w:b/>
        </w:rPr>
        <w:t>.</w:t>
      </w:r>
      <w:proofErr w:type="gramEnd"/>
    </w:p>
    <w:p w:rsidR="00EC70C8" w:rsidRDefault="00EC70C8" w:rsidP="00EC70C8">
      <w:pPr>
        <w:numPr>
          <w:ilvl w:val="0"/>
          <w:numId w:val="12"/>
        </w:numPr>
        <w:contextualSpacing/>
      </w:pPr>
      <w:r>
        <w:t>Authorizes the Department of Administration to enter into a lease-purchase agreement for a residential housing facility and pedestrian bridge to be constructed, equipped and operated by the ANTHC</w:t>
      </w:r>
    </w:p>
    <w:p w:rsidR="00EC70C8" w:rsidRDefault="00EC70C8" w:rsidP="00EC70C8">
      <w:pPr>
        <w:numPr>
          <w:ilvl w:val="0"/>
          <w:numId w:val="12"/>
        </w:numPr>
        <w:contextualSpacing/>
      </w:pPr>
      <w:r>
        <w:t>Authorizes the state bond committee to issue COPs in the aggregate amount of $35,000,000 for the project and allows investment income on the proceeds to be used for the project. The estimate annual cost is $2,800,000 and total lease payment for the term of the agreement is $42,000,000. It includes costs of issuing the COPs in construction costs.</w:t>
      </w:r>
    </w:p>
    <w:p w:rsidR="00EC70C8" w:rsidRDefault="00EC70C8" w:rsidP="00EC70C8">
      <w:pPr>
        <w:numPr>
          <w:ilvl w:val="0"/>
          <w:numId w:val="12"/>
        </w:numPr>
        <w:contextualSpacing/>
      </w:pPr>
      <w:r>
        <w:t>Permits the state bond committee the ability to contract for services necessary in financing the project.</w:t>
      </w:r>
    </w:p>
    <w:p w:rsidR="00EC70C8" w:rsidRDefault="00EC70C8" w:rsidP="00EC70C8"/>
    <w:p w:rsidR="00EC70C8" w:rsidRPr="009D06F8" w:rsidRDefault="00EC70C8" w:rsidP="00EC70C8">
      <w:proofErr w:type="gramStart"/>
      <w:r w:rsidRPr="00EC70C8">
        <w:rPr>
          <w:b/>
        </w:rPr>
        <w:t>Section 3</w:t>
      </w:r>
      <w:r>
        <w:t>.</w:t>
      </w:r>
      <w:proofErr w:type="gramEnd"/>
      <w:r>
        <w:t xml:space="preserve"> Provides that Section 2 satisfies the legislative approval of a lease-purchase agreement required by AS 36.30.085.</w:t>
      </w:r>
      <w:bookmarkStart w:id="0" w:name="_GoBack"/>
      <w:bookmarkEnd w:id="0"/>
    </w:p>
    <w:p w:rsidR="00EC70C8" w:rsidRPr="00BC056A" w:rsidRDefault="00EC70C8" w:rsidP="00BC056A"/>
    <w:sectPr w:rsidR="00EC70C8" w:rsidRPr="00BC056A" w:rsidSect="00C1415B">
      <w:headerReference w:type="even" r:id="rId9"/>
      <w:headerReference w:type="default" r:id="rId10"/>
      <w:footerReference w:type="even" r:id="rId11"/>
      <w:footerReference w:type="default" r:id="rId12"/>
      <w:headerReference w:type="first" r:id="rId13"/>
      <w:footerReference w:type="first" r:id="rId14"/>
      <w:pgSz w:w="12240" w:h="15840" w:code="1"/>
      <w:pgMar w:top="1436" w:right="1440" w:bottom="576" w:left="144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713" w:rsidRDefault="00476713">
      <w:r>
        <w:separator/>
      </w:r>
    </w:p>
  </w:endnote>
  <w:endnote w:type="continuationSeparator" w:id="0">
    <w:p w:rsidR="00476713" w:rsidRDefault="0047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713" w:rsidRDefault="00476713">
      <w:r>
        <w:separator/>
      </w:r>
    </w:p>
  </w:footnote>
  <w:footnote w:type="continuationSeparator" w:id="0">
    <w:p w:rsidR="00476713" w:rsidRDefault="0047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5E5" w:rsidRDefault="006A3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00" w:rsidRDefault="00C74E00"/>
  <w:p w:rsidR="00C74E00" w:rsidRDefault="00C74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00" w:rsidRDefault="00C74E00" w:rsidP="00B959EA">
    <w:pPr>
      <w:pStyle w:val="Heading3"/>
      <w:framePr w:wrap="notBeside"/>
    </w:pPr>
    <w:r>
      <w:t>ALASKA STATE LEGISLATURE</w:t>
    </w:r>
  </w:p>
  <w:p w:rsidR="00C74E00" w:rsidRPr="00B959EA" w:rsidRDefault="00C74E00" w:rsidP="00B959EA">
    <w:pPr>
      <w:framePr w:w="10442" w:h="3245" w:wrap="notBeside" w:vAnchor="text" w:hAnchor="page" w:x="982" w:y="-179"/>
      <w:tabs>
        <w:tab w:val="left" w:pos="0"/>
      </w:tabs>
      <w:spacing w:before="120"/>
      <w:jc w:val="center"/>
      <w:rPr>
        <w:b/>
        <w:smallCaps/>
        <w:sz w:val="36"/>
        <w:szCs w:val="36"/>
      </w:rPr>
    </w:pPr>
    <w:r w:rsidRPr="00B959EA">
      <w:rPr>
        <w:b/>
        <w:smallCaps/>
        <w:sz w:val="36"/>
        <w:szCs w:val="36"/>
      </w:rPr>
      <w:t>Senate Finance Committee</w:t>
    </w:r>
  </w:p>
  <w:p w:rsidR="00C74E00" w:rsidRDefault="00C74E00">
    <w:pPr>
      <w:framePr w:w="10442" w:h="3245" w:wrap="notBeside" w:vAnchor="text" w:hAnchor="page" w:x="982" w:y="-179"/>
      <w:tabs>
        <w:tab w:val="left" w:pos="0"/>
      </w:tabs>
      <w:jc w:val="center"/>
    </w:pPr>
  </w:p>
  <w:p w:rsidR="006A35E5" w:rsidRDefault="006A35E5" w:rsidP="006A35E5">
    <w:pPr>
      <w:framePr w:w="10442" w:h="3245" w:wrap="notBeside" w:vAnchor="text" w:hAnchor="page" w:x="982" w:y="-179"/>
      <w:rPr>
        <w:sz w:val="20"/>
      </w:rPr>
    </w:pPr>
    <w:r>
      <w:rPr>
        <w:sz w:val="20"/>
      </w:rPr>
      <w:t>Senator Pete Kelly, Co-Chair</w:t>
    </w:r>
    <w:r>
      <w:rPr>
        <w:sz w:val="20"/>
      </w:rPr>
      <w:tab/>
    </w:r>
    <w:r>
      <w:rPr>
        <w:sz w:val="20"/>
      </w:rPr>
      <w:tab/>
    </w:r>
    <w:r>
      <w:rPr>
        <w:sz w:val="20"/>
      </w:rPr>
      <w:tab/>
    </w:r>
    <w:r>
      <w:rPr>
        <w:sz w:val="20"/>
      </w:rPr>
      <w:tab/>
    </w:r>
    <w:r>
      <w:rPr>
        <w:sz w:val="20"/>
      </w:rPr>
      <w:tab/>
    </w:r>
    <w:r>
      <w:rPr>
        <w:sz w:val="20"/>
      </w:rPr>
      <w:tab/>
    </w:r>
    <w:r>
      <w:rPr>
        <w:sz w:val="20"/>
      </w:rPr>
      <w:tab/>
      <w:t xml:space="preserve">      Senator Kevin Meyer, Co-Chair</w:t>
    </w:r>
  </w:p>
  <w:p w:rsidR="006A35E5" w:rsidRDefault="006A35E5" w:rsidP="006A35E5">
    <w:pPr>
      <w:framePr w:w="10442" w:h="3245" w:wrap="notBeside" w:vAnchor="text" w:hAnchor="page" w:x="982" w:y="-179"/>
      <w:rPr>
        <w:sz w:val="20"/>
      </w:rPr>
    </w:pPr>
    <w:r>
      <w:rPr>
        <w:sz w:val="20"/>
      </w:rPr>
      <w:t>State Capitol, Room 516</w:t>
    </w:r>
    <w:r>
      <w:rPr>
        <w:sz w:val="20"/>
      </w:rPr>
      <w:tab/>
    </w:r>
    <w:r>
      <w:rPr>
        <w:sz w:val="20"/>
      </w:rPr>
      <w:tab/>
    </w:r>
    <w:r>
      <w:rPr>
        <w:sz w:val="20"/>
      </w:rPr>
      <w:tab/>
    </w:r>
    <w:r>
      <w:rPr>
        <w:sz w:val="20"/>
      </w:rPr>
      <w:tab/>
    </w:r>
    <w:r>
      <w:rPr>
        <w:sz w:val="20"/>
      </w:rPr>
      <w:tab/>
    </w:r>
    <w:r>
      <w:rPr>
        <w:sz w:val="20"/>
      </w:rPr>
      <w:tab/>
    </w:r>
    <w:r>
      <w:rPr>
        <w:sz w:val="20"/>
      </w:rPr>
      <w:tab/>
      <w:t xml:space="preserve">                    State Capitol, Room 518</w:t>
    </w:r>
  </w:p>
  <w:p w:rsidR="006A35E5" w:rsidRDefault="006A35E5" w:rsidP="006A35E5">
    <w:pPr>
      <w:framePr w:w="10442" w:h="3245" w:wrap="notBeside" w:vAnchor="text" w:hAnchor="page" w:x="982" w:y="-179"/>
      <w:jc w:val="both"/>
      <w:rPr>
        <w:sz w:val="20"/>
      </w:rPr>
    </w:pPr>
    <w:r>
      <w:rPr>
        <w:sz w:val="20"/>
      </w:rPr>
      <w:t>Juneau, AK 99801-1182</w:t>
    </w:r>
    <w:r>
      <w:rPr>
        <w:sz w:val="20"/>
      </w:rPr>
      <w:tab/>
    </w:r>
    <w:r>
      <w:rPr>
        <w:sz w:val="20"/>
      </w:rPr>
      <w:tab/>
    </w:r>
    <w:r>
      <w:rPr>
        <w:sz w:val="20"/>
      </w:rPr>
      <w:tab/>
    </w:r>
    <w:r>
      <w:rPr>
        <w:sz w:val="20"/>
      </w:rPr>
      <w:tab/>
    </w:r>
    <w:r>
      <w:rPr>
        <w:sz w:val="20"/>
      </w:rPr>
      <w:tab/>
    </w:r>
    <w:r>
      <w:rPr>
        <w:sz w:val="20"/>
      </w:rPr>
      <w:tab/>
    </w:r>
    <w:r>
      <w:rPr>
        <w:sz w:val="20"/>
      </w:rPr>
      <w:tab/>
      <w:t xml:space="preserve">                    Juneau, AK 99801-1182</w:t>
    </w:r>
  </w:p>
  <w:p w:rsidR="006A35E5" w:rsidRDefault="006A35E5" w:rsidP="006A35E5">
    <w:pPr>
      <w:framePr w:w="10442" w:h="3245" w:wrap="notBeside" w:vAnchor="text" w:hAnchor="page" w:x="982" w:y="-179"/>
      <w:rPr>
        <w:sz w:val="20"/>
      </w:rPr>
    </w:pPr>
    <w:r>
      <w:rPr>
        <w:sz w:val="20"/>
      </w:rPr>
      <w:t>(907) 465- 3709 - Phone</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sz w:val="20"/>
      </w:rPr>
      <w:t>Phone</w:t>
    </w:r>
    <w:proofErr w:type="spellEnd"/>
    <w:r>
      <w:rPr>
        <w:sz w:val="20"/>
      </w:rPr>
      <w:t xml:space="preserve"> - (907) 465- 4945</w:t>
    </w:r>
  </w:p>
  <w:p w:rsidR="006A35E5" w:rsidRDefault="006A35E5" w:rsidP="006A35E5">
    <w:pPr>
      <w:framePr w:w="10442" w:h="3245" w:wrap="notBeside" w:vAnchor="text" w:hAnchor="page" w:x="982" w:y="-179"/>
      <w:rPr>
        <w:sz w:val="20"/>
      </w:rPr>
    </w:pPr>
    <w:r>
      <w:rPr>
        <w:sz w:val="20"/>
      </w:rPr>
      <w:t>(907) 465- 4714 - Fax</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sz w:val="20"/>
      </w:rPr>
      <w:t>Fax</w:t>
    </w:r>
    <w:proofErr w:type="spellEnd"/>
    <w:r>
      <w:rPr>
        <w:sz w:val="20"/>
      </w:rPr>
      <w:t xml:space="preserve"> - (907) 465- 3476</w:t>
    </w:r>
  </w:p>
  <w:p w:rsidR="006A35E5" w:rsidRPr="00CE4127" w:rsidRDefault="006A35E5" w:rsidP="006A35E5">
    <w:pPr>
      <w:framePr w:w="10442" w:h="3245" w:wrap="notBeside" w:vAnchor="text" w:hAnchor="page" w:x="982" w:y="-179"/>
      <w:rPr>
        <w:smallCaps/>
        <w:sz w:val="16"/>
        <w:szCs w:val="16"/>
      </w:rPr>
    </w:pPr>
    <w:r>
      <w:rPr>
        <w:sz w:val="16"/>
        <w:szCs w:val="16"/>
      </w:rPr>
      <w:t>Senator.Pete.Kelly</w:t>
    </w:r>
    <w:r w:rsidRPr="00D23574">
      <w:rPr>
        <w:sz w:val="16"/>
        <w:szCs w:val="16"/>
      </w:rPr>
      <w:t>@</w:t>
    </w:r>
    <w:r>
      <w:rPr>
        <w:sz w:val="16"/>
        <w:szCs w:val="16"/>
      </w:rPr>
      <w:t>akleg.gov</w:t>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t xml:space="preserve"> </w:t>
    </w:r>
    <w:r>
      <w:rPr>
        <w:sz w:val="16"/>
        <w:szCs w:val="16"/>
      </w:rPr>
      <w:t xml:space="preserve">                                          Senator.Kevin.Meyer</w:t>
    </w:r>
    <w:r w:rsidRPr="00D23574">
      <w:rPr>
        <w:sz w:val="16"/>
        <w:szCs w:val="16"/>
      </w:rPr>
      <w:t>@</w:t>
    </w:r>
    <w:r>
      <w:rPr>
        <w:sz w:val="16"/>
        <w:szCs w:val="16"/>
      </w:rPr>
      <w:t>akleg.gov</w:t>
    </w:r>
  </w:p>
  <w:p w:rsidR="00C74E00" w:rsidRDefault="00C74E00">
    <w:pPr>
      <w:pStyle w:val="Header"/>
      <w:tabs>
        <w:tab w:val="clear" w:pos="4320"/>
        <w:tab w:val="clear" w:pos="8640"/>
      </w:tabs>
    </w:pPr>
  </w:p>
  <w:p w:rsidR="00C74E00" w:rsidRDefault="0078252E" w:rsidP="00CE4127">
    <w:pPr>
      <w:framePr w:w="1440" w:h="1440" w:hRule="exact" w:hSpace="187" w:wrap="notBeside" w:vAnchor="text" w:hAnchor="page" w:x="5289" w:y="828"/>
    </w:pPr>
    <w:r>
      <w:rPr>
        <w:noProof/>
      </w:rPr>
      <w:drawing>
        <wp:inline distT="0" distB="0" distL="0" distR="0" wp14:anchorId="59EB1F49" wp14:editId="2C1C24D1">
          <wp:extent cx="9144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p>
  <w:p w:rsidR="00C74E00" w:rsidRDefault="00C74E00" w:rsidP="00CE4127">
    <w:pPr>
      <w:framePr w:w="2305" w:h="279" w:wrap="notBeside" w:vAnchor="text" w:hAnchor="page" w:x="4881" w:y="2313"/>
      <w:jc w:val="center"/>
    </w:pPr>
    <w:r>
      <w:rPr>
        <w:sz w:val="20"/>
      </w:rPr>
      <w:t>Official Business</w:t>
    </w:r>
  </w:p>
  <w:p w:rsidR="00C74E00" w:rsidRDefault="0078252E">
    <w:pPr>
      <w:pStyle w:val="Header"/>
    </w:pPr>
    <w:r>
      <w:rPr>
        <w:noProof/>
        <w:sz w:val="20"/>
      </w:rPr>
      <mc:AlternateContent>
        <mc:Choice Requires="wps">
          <w:drawing>
            <wp:anchor distT="0" distB="0" distL="114300" distR="114300" simplePos="0" relativeHeight="251657216" behindDoc="0" locked="0" layoutInCell="1" allowOverlap="1" wp14:anchorId="4EBD229E" wp14:editId="48E5E62F">
              <wp:simplePos x="0" y="0"/>
              <wp:positionH relativeFrom="column">
                <wp:posOffset>-492125</wp:posOffset>
              </wp:positionH>
              <wp:positionV relativeFrom="paragraph">
                <wp:posOffset>1641475</wp:posOffset>
              </wp:positionV>
              <wp:extent cx="6858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29.25pt" to="501.25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B09"/>
    <w:multiLevelType w:val="hybridMultilevel"/>
    <w:tmpl w:val="89642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80286"/>
    <w:multiLevelType w:val="hybridMultilevel"/>
    <w:tmpl w:val="1C80E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743E0"/>
    <w:multiLevelType w:val="hybridMultilevel"/>
    <w:tmpl w:val="6AE41AA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4E762C"/>
    <w:multiLevelType w:val="hybridMultilevel"/>
    <w:tmpl w:val="B23655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4F5D02"/>
    <w:multiLevelType w:val="hybridMultilevel"/>
    <w:tmpl w:val="A1AE3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D81AFF"/>
    <w:multiLevelType w:val="hybridMultilevel"/>
    <w:tmpl w:val="985EB5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5417D2"/>
    <w:multiLevelType w:val="singleLevel"/>
    <w:tmpl w:val="04090011"/>
    <w:lvl w:ilvl="0">
      <w:start w:val="1"/>
      <w:numFmt w:val="decimal"/>
      <w:lvlText w:val="%1)"/>
      <w:lvlJc w:val="left"/>
      <w:pPr>
        <w:tabs>
          <w:tab w:val="num" w:pos="360"/>
        </w:tabs>
        <w:ind w:left="360" w:hanging="360"/>
      </w:pPr>
    </w:lvl>
  </w:abstractNum>
  <w:abstractNum w:abstractNumId="7">
    <w:nsid w:val="32117F03"/>
    <w:multiLevelType w:val="hybridMultilevel"/>
    <w:tmpl w:val="B96E2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5DF4311"/>
    <w:multiLevelType w:val="hybridMultilevel"/>
    <w:tmpl w:val="4D8EBFA6"/>
    <w:lvl w:ilvl="0" w:tplc="5A0AB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F7621"/>
    <w:multiLevelType w:val="hybridMultilevel"/>
    <w:tmpl w:val="470AB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34862"/>
    <w:multiLevelType w:val="hybridMultilevel"/>
    <w:tmpl w:val="2304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93850"/>
    <w:multiLevelType w:val="hybridMultilevel"/>
    <w:tmpl w:val="24809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0"/>
  </w:num>
  <w:num w:numId="4">
    <w:abstractNumId w:val="11"/>
  </w:num>
  <w:num w:numId="5">
    <w:abstractNumId w:val="1"/>
  </w:num>
  <w:num w:numId="6">
    <w:abstractNumId w:val="4"/>
  </w:num>
  <w:num w:numId="7">
    <w:abstractNumId w:val="8"/>
  </w:num>
  <w:num w:numId="8">
    <w:abstractNumId w:val="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26"/>
    <w:rsid w:val="00065EED"/>
    <w:rsid w:val="000660CF"/>
    <w:rsid w:val="00115BF8"/>
    <w:rsid w:val="00151A9E"/>
    <w:rsid w:val="0016703F"/>
    <w:rsid w:val="00185614"/>
    <w:rsid w:val="00197F05"/>
    <w:rsid w:val="001A586C"/>
    <w:rsid w:val="001A7315"/>
    <w:rsid w:val="001B671B"/>
    <w:rsid w:val="001E1455"/>
    <w:rsid w:val="001F6262"/>
    <w:rsid w:val="0021102D"/>
    <w:rsid w:val="00212E1C"/>
    <w:rsid w:val="00250A58"/>
    <w:rsid w:val="00256563"/>
    <w:rsid w:val="00295B21"/>
    <w:rsid w:val="00296046"/>
    <w:rsid w:val="002A3E9A"/>
    <w:rsid w:val="002F3A38"/>
    <w:rsid w:val="003A6B97"/>
    <w:rsid w:val="003B45C5"/>
    <w:rsid w:val="003C0B72"/>
    <w:rsid w:val="00447EC0"/>
    <w:rsid w:val="00451504"/>
    <w:rsid w:val="0045757F"/>
    <w:rsid w:val="004652CC"/>
    <w:rsid w:val="00476713"/>
    <w:rsid w:val="00477D60"/>
    <w:rsid w:val="0048194F"/>
    <w:rsid w:val="004878DE"/>
    <w:rsid w:val="004945D4"/>
    <w:rsid w:val="004A6FD9"/>
    <w:rsid w:val="004E19BB"/>
    <w:rsid w:val="0051201C"/>
    <w:rsid w:val="005204E6"/>
    <w:rsid w:val="00584733"/>
    <w:rsid w:val="005969EF"/>
    <w:rsid w:val="00596B64"/>
    <w:rsid w:val="005A73D7"/>
    <w:rsid w:val="005A7D11"/>
    <w:rsid w:val="005F7556"/>
    <w:rsid w:val="0061780B"/>
    <w:rsid w:val="006270E7"/>
    <w:rsid w:val="00671419"/>
    <w:rsid w:val="006853C6"/>
    <w:rsid w:val="006858BB"/>
    <w:rsid w:val="00696DE4"/>
    <w:rsid w:val="006A35E5"/>
    <w:rsid w:val="006A60BD"/>
    <w:rsid w:val="006D2DC8"/>
    <w:rsid w:val="00721A14"/>
    <w:rsid w:val="00722BA1"/>
    <w:rsid w:val="00723EAC"/>
    <w:rsid w:val="00774DC0"/>
    <w:rsid w:val="0078252E"/>
    <w:rsid w:val="007C6031"/>
    <w:rsid w:val="007F4480"/>
    <w:rsid w:val="00814503"/>
    <w:rsid w:val="0082486C"/>
    <w:rsid w:val="00850228"/>
    <w:rsid w:val="008B4DF7"/>
    <w:rsid w:val="008D07D5"/>
    <w:rsid w:val="008D11E7"/>
    <w:rsid w:val="00900E30"/>
    <w:rsid w:val="00951666"/>
    <w:rsid w:val="009553F9"/>
    <w:rsid w:val="00960B3A"/>
    <w:rsid w:val="009726E7"/>
    <w:rsid w:val="00992825"/>
    <w:rsid w:val="00A465DB"/>
    <w:rsid w:val="00A55D6B"/>
    <w:rsid w:val="00A576FA"/>
    <w:rsid w:val="00A71292"/>
    <w:rsid w:val="00AA19B0"/>
    <w:rsid w:val="00AC11EA"/>
    <w:rsid w:val="00AC7D64"/>
    <w:rsid w:val="00AE057B"/>
    <w:rsid w:val="00B35462"/>
    <w:rsid w:val="00B84213"/>
    <w:rsid w:val="00B85F56"/>
    <w:rsid w:val="00B959EA"/>
    <w:rsid w:val="00BC056A"/>
    <w:rsid w:val="00BC7AE0"/>
    <w:rsid w:val="00C1415B"/>
    <w:rsid w:val="00C17733"/>
    <w:rsid w:val="00C2350A"/>
    <w:rsid w:val="00C74E00"/>
    <w:rsid w:val="00C96CC4"/>
    <w:rsid w:val="00CD319C"/>
    <w:rsid w:val="00CE4127"/>
    <w:rsid w:val="00CE531C"/>
    <w:rsid w:val="00D23574"/>
    <w:rsid w:val="00D26B26"/>
    <w:rsid w:val="00D64361"/>
    <w:rsid w:val="00D74600"/>
    <w:rsid w:val="00D84709"/>
    <w:rsid w:val="00D950EF"/>
    <w:rsid w:val="00DA487A"/>
    <w:rsid w:val="00DC4E06"/>
    <w:rsid w:val="00DE0970"/>
    <w:rsid w:val="00DE1B6F"/>
    <w:rsid w:val="00DE3AD8"/>
    <w:rsid w:val="00DF7824"/>
    <w:rsid w:val="00E06024"/>
    <w:rsid w:val="00E31E6D"/>
    <w:rsid w:val="00E36223"/>
    <w:rsid w:val="00E5024E"/>
    <w:rsid w:val="00E512D8"/>
    <w:rsid w:val="00E71300"/>
    <w:rsid w:val="00EB3F1C"/>
    <w:rsid w:val="00EC70C8"/>
    <w:rsid w:val="00EE505C"/>
    <w:rsid w:val="00EF22D3"/>
    <w:rsid w:val="00F37277"/>
    <w:rsid w:val="00F901EB"/>
    <w:rsid w:val="00FB2B17"/>
    <w:rsid w:val="00FB6C75"/>
    <w:rsid w:val="00FB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8BB"/>
    <w:rPr>
      <w:rFonts w:ascii="Palatino" w:hAnsi="Palatino"/>
      <w:sz w:val="24"/>
    </w:rPr>
  </w:style>
  <w:style w:type="paragraph" w:styleId="Heading1">
    <w:name w:val="heading 1"/>
    <w:basedOn w:val="Normal"/>
    <w:next w:val="Normal"/>
    <w:qFormat/>
    <w:rsid w:val="002F3A38"/>
    <w:pPr>
      <w:keepNext/>
      <w:outlineLvl w:val="0"/>
    </w:pPr>
    <w:rPr>
      <w:b/>
    </w:rPr>
  </w:style>
  <w:style w:type="paragraph" w:styleId="Heading2">
    <w:name w:val="heading 2"/>
    <w:basedOn w:val="Normal"/>
    <w:next w:val="Normal"/>
    <w:qFormat/>
    <w:rsid w:val="002F3A38"/>
    <w:pPr>
      <w:keepNext/>
      <w:tabs>
        <w:tab w:val="left" w:pos="2160"/>
      </w:tabs>
      <w:ind w:left="720" w:hanging="720"/>
      <w:outlineLvl w:val="1"/>
    </w:pPr>
    <w:rPr>
      <w:b/>
      <w:bCs/>
    </w:rPr>
  </w:style>
  <w:style w:type="paragraph" w:styleId="Heading3">
    <w:name w:val="heading 3"/>
    <w:basedOn w:val="Normal"/>
    <w:next w:val="Normal"/>
    <w:qFormat/>
    <w:rsid w:val="002F3A38"/>
    <w:pPr>
      <w:keepNext/>
      <w:framePr w:w="10442" w:h="3245" w:wrap="notBeside" w:vAnchor="text" w:hAnchor="page" w:x="982" w:y="-179"/>
      <w:jc w:val="center"/>
      <w:outlineLvl w:val="2"/>
    </w:pPr>
    <w:rPr>
      <w:b/>
      <w:sz w:val="48"/>
    </w:rPr>
  </w:style>
  <w:style w:type="paragraph" w:styleId="Heading4">
    <w:name w:val="heading 4"/>
    <w:basedOn w:val="Normal"/>
    <w:next w:val="Normal"/>
    <w:qFormat/>
    <w:rsid w:val="002F3A38"/>
    <w:pPr>
      <w:keepNext/>
      <w:ind w:left="7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A38"/>
    <w:pPr>
      <w:tabs>
        <w:tab w:val="center" w:pos="4320"/>
        <w:tab w:val="right" w:pos="8640"/>
      </w:tabs>
    </w:pPr>
  </w:style>
  <w:style w:type="paragraph" w:styleId="Footer">
    <w:name w:val="footer"/>
    <w:basedOn w:val="Normal"/>
    <w:rsid w:val="002F3A38"/>
    <w:pPr>
      <w:tabs>
        <w:tab w:val="center" w:pos="4320"/>
        <w:tab w:val="right" w:pos="8640"/>
      </w:tabs>
    </w:pPr>
  </w:style>
  <w:style w:type="paragraph" w:styleId="BodyTextIndent">
    <w:name w:val="Body Text Indent"/>
    <w:basedOn w:val="Normal"/>
    <w:rsid w:val="002F3A38"/>
    <w:pPr>
      <w:ind w:left="720"/>
    </w:pPr>
  </w:style>
  <w:style w:type="paragraph" w:styleId="FootnoteText">
    <w:name w:val="footnote text"/>
    <w:basedOn w:val="Normal"/>
    <w:semiHidden/>
    <w:rsid w:val="002F3A38"/>
    <w:rPr>
      <w:sz w:val="20"/>
    </w:rPr>
  </w:style>
  <w:style w:type="character" w:styleId="FootnoteReference">
    <w:name w:val="footnote reference"/>
    <w:basedOn w:val="DefaultParagraphFont"/>
    <w:semiHidden/>
    <w:rsid w:val="002F3A38"/>
    <w:rPr>
      <w:vertAlign w:val="superscript"/>
    </w:rPr>
  </w:style>
  <w:style w:type="paragraph" w:styleId="Caption">
    <w:name w:val="caption"/>
    <w:basedOn w:val="Normal"/>
    <w:next w:val="Normal"/>
    <w:qFormat/>
    <w:rsid w:val="002F3A38"/>
    <w:pPr>
      <w:framePr w:w="8472" w:h="1009" w:wrap="notBeside" w:vAnchor="text" w:hAnchor="page" w:x="2449" w:y="101"/>
      <w:spacing w:before="120"/>
      <w:jc w:val="center"/>
    </w:pPr>
    <w:rPr>
      <w:b/>
      <w:sz w:val="28"/>
    </w:rPr>
  </w:style>
  <w:style w:type="paragraph" w:styleId="BodyText">
    <w:name w:val="Body Text"/>
    <w:basedOn w:val="Normal"/>
    <w:rsid w:val="002F3A38"/>
    <w:pPr>
      <w:jc w:val="both"/>
    </w:pPr>
    <w:rPr>
      <w:rFonts w:ascii="Helvetica" w:hAnsi="Helvetica"/>
      <w:sz w:val="28"/>
    </w:rPr>
  </w:style>
  <w:style w:type="paragraph" w:styleId="Title">
    <w:name w:val="Title"/>
    <w:basedOn w:val="Normal"/>
    <w:qFormat/>
    <w:rsid w:val="002F3A38"/>
    <w:pPr>
      <w:jc w:val="center"/>
    </w:pPr>
    <w:rPr>
      <w:rFonts w:ascii="Times New Roman" w:hAnsi="Times New Roman"/>
      <w:sz w:val="32"/>
      <w:szCs w:val="24"/>
    </w:rPr>
  </w:style>
  <w:style w:type="paragraph" w:styleId="Subtitle">
    <w:name w:val="Subtitle"/>
    <w:basedOn w:val="Normal"/>
    <w:qFormat/>
    <w:rsid w:val="002F3A38"/>
    <w:pPr>
      <w:jc w:val="center"/>
    </w:pPr>
    <w:rPr>
      <w:rFonts w:ascii="Times New Roman" w:hAnsi="Times New Roman"/>
      <w:sz w:val="32"/>
      <w:szCs w:val="24"/>
      <w:u w:val="single"/>
    </w:rPr>
  </w:style>
  <w:style w:type="paragraph" w:styleId="BodyText2">
    <w:name w:val="Body Text 2"/>
    <w:basedOn w:val="Normal"/>
    <w:rsid w:val="002F3A38"/>
    <w:rPr>
      <w:sz w:val="28"/>
    </w:rPr>
  </w:style>
  <w:style w:type="paragraph" w:styleId="BodyText3">
    <w:name w:val="Body Text 3"/>
    <w:basedOn w:val="Normal"/>
    <w:rsid w:val="002F3A38"/>
    <w:rPr>
      <w:sz w:val="26"/>
    </w:rPr>
  </w:style>
  <w:style w:type="character" w:styleId="Hyperlink">
    <w:name w:val="Hyperlink"/>
    <w:basedOn w:val="DefaultParagraphFont"/>
    <w:rsid w:val="00CE4127"/>
    <w:rPr>
      <w:color w:val="0000FF"/>
      <w:u w:val="single"/>
    </w:rPr>
  </w:style>
  <w:style w:type="paragraph" w:styleId="BalloonText">
    <w:name w:val="Balloon Text"/>
    <w:basedOn w:val="Normal"/>
    <w:semiHidden/>
    <w:rsid w:val="0045757F"/>
    <w:rPr>
      <w:rFonts w:ascii="Tahoma" w:hAnsi="Tahoma" w:cs="Tahoma"/>
      <w:sz w:val="16"/>
      <w:szCs w:val="16"/>
    </w:rPr>
  </w:style>
  <w:style w:type="character" w:customStyle="1" w:styleId="HeaderChar">
    <w:name w:val="Header Char"/>
    <w:basedOn w:val="DefaultParagraphFont"/>
    <w:link w:val="Header"/>
    <w:uiPriority w:val="99"/>
    <w:rsid w:val="007C6031"/>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8BB"/>
    <w:rPr>
      <w:rFonts w:ascii="Palatino" w:hAnsi="Palatino"/>
      <w:sz w:val="24"/>
    </w:rPr>
  </w:style>
  <w:style w:type="paragraph" w:styleId="Heading1">
    <w:name w:val="heading 1"/>
    <w:basedOn w:val="Normal"/>
    <w:next w:val="Normal"/>
    <w:qFormat/>
    <w:rsid w:val="002F3A38"/>
    <w:pPr>
      <w:keepNext/>
      <w:outlineLvl w:val="0"/>
    </w:pPr>
    <w:rPr>
      <w:b/>
    </w:rPr>
  </w:style>
  <w:style w:type="paragraph" w:styleId="Heading2">
    <w:name w:val="heading 2"/>
    <w:basedOn w:val="Normal"/>
    <w:next w:val="Normal"/>
    <w:qFormat/>
    <w:rsid w:val="002F3A38"/>
    <w:pPr>
      <w:keepNext/>
      <w:tabs>
        <w:tab w:val="left" w:pos="2160"/>
      </w:tabs>
      <w:ind w:left="720" w:hanging="720"/>
      <w:outlineLvl w:val="1"/>
    </w:pPr>
    <w:rPr>
      <w:b/>
      <w:bCs/>
    </w:rPr>
  </w:style>
  <w:style w:type="paragraph" w:styleId="Heading3">
    <w:name w:val="heading 3"/>
    <w:basedOn w:val="Normal"/>
    <w:next w:val="Normal"/>
    <w:qFormat/>
    <w:rsid w:val="002F3A38"/>
    <w:pPr>
      <w:keepNext/>
      <w:framePr w:w="10442" w:h="3245" w:wrap="notBeside" w:vAnchor="text" w:hAnchor="page" w:x="982" w:y="-179"/>
      <w:jc w:val="center"/>
      <w:outlineLvl w:val="2"/>
    </w:pPr>
    <w:rPr>
      <w:b/>
      <w:sz w:val="48"/>
    </w:rPr>
  </w:style>
  <w:style w:type="paragraph" w:styleId="Heading4">
    <w:name w:val="heading 4"/>
    <w:basedOn w:val="Normal"/>
    <w:next w:val="Normal"/>
    <w:qFormat/>
    <w:rsid w:val="002F3A38"/>
    <w:pPr>
      <w:keepNext/>
      <w:ind w:left="7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A38"/>
    <w:pPr>
      <w:tabs>
        <w:tab w:val="center" w:pos="4320"/>
        <w:tab w:val="right" w:pos="8640"/>
      </w:tabs>
    </w:pPr>
  </w:style>
  <w:style w:type="paragraph" w:styleId="Footer">
    <w:name w:val="footer"/>
    <w:basedOn w:val="Normal"/>
    <w:rsid w:val="002F3A38"/>
    <w:pPr>
      <w:tabs>
        <w:tab w:val="center" w:pos="4320"/>
        <w:tab w:val="right" w:pos="8640"/>
      </w:tabs>
    </w:pPr>
  </w:style>
  <w:style w:type="paragraph" w:styleId="BodyTextIndent">
    <w:name w:val="Body Text Indent"/>
    <w:basedOn w:val="Normal"/>
    <w:rsid w:val="002F3A38"/>
    <w:pPr>
      <w:ind w:left="720"/>
    </w:pPr>
  </w:style>
  <w:style w:type="paragraph" w:styleId="FootnoteText">
    <w:name w:val="footnote text"/>
    <w:basedOn w:val="Normal"/>
    <w:semiHidden/>
    <w:rsid w:val="002F3A38"/>
    <w:rPr>
      <w:sz w:val="20"/>
    </w:rPr>
  </w:style>
  <w:style w:type="character" w:styleId="FootnoteReference">
    <w:name w:val="footnote reference"/>
    <w:basedOn w:val="DefaultParagraphFont"/>
    <w:semiHidden/>
    <w:rsid w:val="002F3A38"/>
    <w:rPr>
      <w:vertAlign w:val="superscript"/>
    </w:rPr>
  </w:style>
  <w:style w:type="paragraph" w:styleId="Caption">
    <w:name w:val="caption"/>
    <w:basedOn w:val="Normal"/>
    <w:next w:val="Normal"/>
    <w:qFormat/>
    <w:rsid w:val="002F3A38"/>
    <w:pPr>
      <w:framePr w:w="8472" w:h="1009" w:wrap="notBeside" w:vAnchor="text" w:hAnchor="page" w:x="2449" w:y="101"/>
      <w:spacing w:before="120"/>
      <w:jc w:val="center"/>
    </w:pPr>
    <w:rPr>
      <w:b/>
      <w:sz w:val="28"/>
    </w:rPr>
  </w:style>
  <w:style w:type="paragraph" w:styleId="BodyText">
    <w:name w:val="Body Text"/>
    <w:basedOn w:val="Normal"/>
    <w:rsid w:val="002F3A38"/>
    <w:pPr>
      <w:jc w:val="both"/>
    </w:pPr>
    <w:rPr>
      <w:rFonts w:ascii="Helvetica" w:hAnsi="Helvetica"/>
      <w:sz w:val="28"/>
    </w:rPr>
  </w:style>
  <w:style w:type="paragraph" w:styleId="Title">
    <w:name w:val="Title"/>
    <w:basedOn w:val="Normal"/>
    <w:qFormat/>
    <w:rsid w:val="002F3A38"/>
    <w:pPr>
      <w:jc w:val="center"/>
    </w:pPr>
    <w:rPr>
      <w:rFonts w:ascii="Times New Roman" w:hAnsi="Times New Roman"/>
      <w:sz w:val="32"/>
      <w:szCs w:val="24"/>
    </w:rPr>
  </w:style>
  <w:style w:type="paragraph" w:styleId="Subtitle">
    <w:name w:val="Subtitle"/>
    <w:basedOn w:val="Normal"/>
    <w:qFormat/>
    <w:rsid w:val="002F3A38"/>
    <w:pPr>
      <w:jc w:val="center"/>
    </w:pPr>
    <w:rPr>
      <w:rFonts w:ascii="Times New Roman" w:hAnsi="Times New Roman"/>
      <w:sz w:val="32"/>
      <w:szCs w:val="24"/>
      <w:u w:val="single"/>
    </w:rPr>
  </w:style>
  <w:style w:type="paragraph" w:styleId="BodyText2">
    <w:name w:val="Body Text 2"/>
    <w:basedOn w:val="Normal"/>
    <w:rsid w:val="002F3A38"/>
    <w:rPr>
      <w:sz w:val="28"/>
    </w:rPr>
  </w:style>
  <w:style w:type="paragraph" w:styleId="BodyText3">
    <w:name w:val="Body Text 3"/>
    <w:basedOn w:val="Normal"/>
    <w:rsid w:val="002F3A38"/>
    <w:rPr>
      <w:sz w:val="26"/>
    </w:rPr>
  </w:style>
  <w:style w:type="character" w:styleId="Hyperlink">
    <w:name w:val="Hyperlink"/>
    <w:basedOn w:val="DefaultParagraphFont"/>
    <w:rsid w:val="00CE4127"/>
    <w:rPr>
      <w:color w:val="0000FF"/>
      <w:u w:val="single"/>
    </w:rPr>
  </w:style>
  <w:style w:type="paragraph" w:styleId="BalloonText">
    <w:name w:val="Balloon Text"/>
    <w:basedOn w:val="Normal"/>
    <w:semiHidden/>
    <w:rsid w:val="0045757F"/>
    <w:rPr>
      <w:rFonts w:ascii="Tahoma" w:hAnsi="Tahoma" w:cs="Tahoma"/>
      <w:sz w:val="16"/>
      <w:szCs w:val="16"/>
    </w:rPr>
  </w:style>
  <w:style w:type="character" w:customStyle="1" w:styleId="HeaderChar">
    <w:name w:val="Header Char"/>
    <w:basedOn w:val="DefaultParagraphFont"/>
    <w:link w:val="Header"/>
    <w:uiPriority w:val="99"/>
    <w:rsid w:val="007C6031"/>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39">
      <w:bodyDiv w:val="1"/>
      <w:marLeft w:val="0"/>
      <w:marRight w:val="0"/>
      <w:marTop w:val="0"/>
      <w:marBottom w:val="0"/>
      <w:divBdr>
        <w:top w:val="none" w:sz="0" w:space="0" w:color="auto"/>
        <w:left w:val="none" w:sz="0" w:space="0" w:color="auto"/>
        <w:bottom w:val="none" w:sz="0" w:space="0" w:color="auto"/>
        <w:right w:val="none" w:sz="0" w:space="0" w:color="auto"/>
      </w:divBdr>
    </w:div>
    <w:div w:id="1378427834">
      <w:bodyDiv w:val="1"/>
      <w:marLeft w:val="0"/>
      <w:marRight w:val="0"/>
      <w:marTop w:val="0"/>
      <w:marBottom w:val="0"/>
      <w:divBdr>
        <w:top w:val="none" w:sz="0" w:space="0" w:color="auto"/>
        <w:left w:val="none" w:sz="0" w:space="0" w:color="auto"/>
        <w:bottom w:val="none" w:sz="0" w:space="0" w:color="auto"/>
        <w:right w:val="none" w:sz="0" w:space="0" w:color="auto"/>
      </w:divBdr>
    </w:div>
    <w:div w:id="1522013518">
      <w:bodyDiv w:val="1"/>
      <w:marLeft w:val="0"/>
      <w:marRight w:val="0"/>
      <w:marTop w:val="0"/>
      <w:marBottom w:val="0"/>
      <w:divBdr>
        <w:top w:val="none" w:sz="0" w:space="0" w:color="auto"/>
        <w:left w:val="none" w:sz="0" w:space="0" w:color="auto"/>
        <w:bottom w:val="none" w:sz="0" w:space="0" w:color="auto"/>
        <w:right w:val="none" w:sz="0" w:space="0" w:color="auto"/>
      </w:divBdr>
    </w:div>
    <w:div w:id="16524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AB1F-E290-44A6-AF67-3F7E1926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Conden</vt:lpstr>
    </vt:vector>
  </TitlesOfParts>
  <Company>State of Alaska</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Conden</dc:title>
  <dc:creator>Miles Baker</dc:creator>
  <cp:lastModifiedBy>Administrator</cp:lastModifiedBy>
  <cp:revision>2</cp:revision>
  <cp:lastPrinted>2013-03-28T18:58:00Z</cp:lastPrinted>
  <dcterms:created xsi:type="dcterms:W3CDTF">2013-03-29T03:02:00Z</dcterms:created>
  <dcterms:modified xsi:type="dcterms:W3CDTF">2013-03-29T03:02:00Z</dcterms:modified>
</cp:coreProperties>
</file>