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3D" w:rsidRPr="00C075AF" w:rsidRDefault="00974F37" w:rsidP="007B613D">
      <w:pPr>
        <w:spacing w:after="0"/>
        <w:jc w:val="center"/>
        <w:rPr>
          <w:rFonts w:ascii="Old English Text MT" w:hAnsi="Old English Text MT"/>
          <w:snapToGrid w:val="0"/>
          <w:color w:val="000000"/>
          <w:sz w:val="40"/>
          <w:szCs w:val="40"/>
        </w:rPr>
      </w:pPr>
      <w:r w:rsidRPr="00DF3E56">
        <w:rPr>
          <w:rFonts w:ascii="Times New Roman" w:hAnsi="Times New Roman" w:cs="Times New Roman"/>
          <w:b/>
          <w:noProof/>
          <w:snapToGrid w:val="0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1F865" wp14:editId="5E330060">
                <wp:simplePos x="0" y="0"/>
                <wp:positionH relativeFrom="column">
                  <wp:posOffset>-440055</wp:posOffset>
                </wp:positionH>
                <wp:positionV relativeFrom="paragraph">
                  <wp:posOffset>113665</wp:posOffset>
                </wp:positionV>
                <wp:extent cx="2171700" cy="24288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428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770" w:rsidRPr="00E84770" w:rsidRDefault="00E84770" w:rsidP="00E847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F574F3" w:rsidRPr="003029F1" w:rsidRDefault="003029F1" w:rsidP="00E8477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napToGrid w:val="0"/>
                                <w:color w:val="000000"/>
                              </w:rPr>
                              <w:t>Senate Majority Leader</w:t>
                            </w:r>
                          </w:p>
                          <w:p w:rsidR="00F574F3" w:rsidRDefault="00F574F3" w:rsidP="00F574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029F1" w:rsidRPr="0008488B" w:rsidRDefault="003029F1" w:rsidP="00F574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:rsidR="00F574F3" w:rsidRPr="0008488B" w:rsidRDefault="003029F1" w:rsidP="00F574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</w:pPr>
                            <w:r w:rsidRPr="0008488B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Judiciary Committee</w:t>
                            </w:r>
                          </w:p>
                          <w:p w:rsidR="00974F37" w:rsidRPr="0008488B" w:rsidRDefault="00F574F3" w:rsidP="00974F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8488B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Chairman</w:t>
                            </w:r>
                          </w:p>
                          <w:p w:rsidR="00F574F3" w:rsidRPr="0008488B" w:rsidRDefault="003029F1" w:rsidP="00F574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</w:pPr>
                            <w:r w:rsidRPr="0008488B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In-State Energy Committee</w:t>
                            </w:r>
                          </w:p>
                          <w:p w:rsidR="00974F37" w:rsidRPr="0008488B" w:rsidRDefault="003029F1" w:rsidP="00974F3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8488B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  <w:sz w:val="18"/>
                                <w:szCs w:val="18"/>
                              </w:rPr>
                              <w:t>Co-Chair</w:t>
                            </w:r>
                          </w:p>
                          <w:p w:rsidR="00F574F3" w:rsidRPr="0008488B" w:rsidRDefault="003029F1" w:rsidP="00302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</w:pPr>
                            <w:r w:rsidRPr="0008488B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State Affairs Committee</w:t>
                            </w:r>
                          </w:p>
                          <w:p w:rsidR="00974F37" w:rsidRPr="0008488B" w:rsidRDefault="00974F37" w:rsidP="00302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</w:pPr>
                            <w:r w:rsidRPr="0008488B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Joint Armed Services Committee</w:t>
                            </w:r>
                          </w:p>
                          <w:p w:rsidR="00974F37" w:rsidRPr="0008488B" w:rsidRDefault="00974F37" w:rsidP="00302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</w:pPr>
                            <w:r w:rsidRPr="0008488B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Legislative Council</w:t>
                            </w:r>
                          </w:p>
                          <w:p w:rsidR="00974F37" w:rsidRPr="0008488B" w:rsidRDefault="00974F37" w:rsidP="003029F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</w:pPr>
                            <w:r w:rsidRPr="0008488B">
                              <w:rPr>
                                <w:rFonts w:ascii="Times New Roman" w:hAnsi="Times New Roman" w:cs="Times New Roman"/>
                                <w:snapToGrid w:val="0"/>
                                <w:color w:val="000000"/>
                              </w:rPr>
                              <w:t>Rules Committee</w:t>
                            </w:r>
                          </w:p>
                          <w:p w:rsidR="00F574F3" w:rsidRDefault="00F574F3" w:rsidP="00F574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029F1" w:rsidRPr="00DF3E56" w:rsidRDefault="003029F1" w:rsidP="00F574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65pt;margin-top:8.95pt;width:171pt;height:19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" filled="f" stroked="f">
                <v:textbox>
                  <w:txbxContent>
                    <w:p w:rsidR="00E84770" w:rsidRPr="00E84770" w:rsidRDefault="00E84770" w:rsidP="00E847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</w:p>
                    <w:p w:rsidR="00F574F3" w:rsidRPr="003029F1" w:rsidRDefault="003029F1" w:rsidP="00E8477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napToGrid w:val="0"/>
                          <w:color w:val="000000"/>
                        </w:rPr>
                        <w:t>Senate Majority Leader</w:t>
                      </w:r>
                    </w:p>
                    <w:p w:rsidR="00F574F3" w:rsidRDefault="00F574F3" w:rsidP="00F574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</w:p>
                    <w:p w:rsidR="003029F1" w:rsidRPr="0008488B" w:rsidRDefault="003029F1" w:rsidP="00F574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12"/>
                          <w:szCs w:val="12"/>
                        </w:rPr>
                      </w:pPr>
                    </w:p>
                    <w:p w:rsidR="00F574F3" w:rsidRPr="0008488B" w:rsidRDefault="003029F1" w:rsidP="00F574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</w:pPr>
                      <w:r w:rsidRPr="0008488B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Judiciary Committee</w:t>
                      </w:r>
                    </w:p>
                    <w:p w:rsidR="00974F37" w:rsidRPr="0008488B" w:rsidRDefault="00F574F3" w:rsidP="00974F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8488B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18"/>
                          <w:szCs w:val="18"/>
                        </w:rPr>
                        <w:t>Chairman</w:t>
                      </w:r>
                    </w:p>
                    <w:p w:rsidR="00F574F3" w:rsidRPr="0008488B" w:rsidRDefault="003029F1" w:rsidP="00F574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</w:pPr>
                      <w:r w:rsidRPr="0008488B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In-State Energy Committee</w:t>
                      </w:r>
                    </w:p>
                    <w:p w:rsidR="00974F37" w:rsidRPr="0008488B" w:rsidRDefault="003029F1" w:rsidP="00974F3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18"/>
                          <w:szCs w:val="18"/>
                        </w:rPr>
                      </w:pPr>
                      <w:r w:rsidRPr="0008488B">
                        <w:rPr>
                          <w:rFonts w:ascii="Times New Roman" w:hAnsi="Times New Roman" w:cs="Times New Roman"/>
                          <w:snapToGrid w:val="0"/>
                          <w:color w:val="000000"/>
                          <w:sz w:val="18"/>
                          <w:szCs w:val="18"/>
                        </w:rPr>
                        <w:t>Co-Chair</w:t>
                      </w:r>
                    </w:p>
                    <w:p w:rsidR="00F574F3" w:rsidRPr="0008488B" w:rsidRDefault="003029F1" w:rsidP="00302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</w:pPr>
                      <w:r w:rsidRPr="0008488B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State Affairs Committee</w:t>
                      </w:r>
                    </w:p>
                    <w:p w:rsidR="00974F37" w:rsidRPr="0008488B" w:rsidRDefault="00974F37" w:rsidP="00302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</w:pPr>
                      <w:r w:rsidRPr="0008488B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Joint Armed Services Committee</w:t>
                      </w:r>
                    </w:p>
                    <w:p w:rsidR="00974F37" w:rsidRPr="0008488B" w:rsidRDefault="00974F37" w:rsidP="00302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</w:pPr>
                      <w:r w:rsidRPr="0008488B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Legislative Council</w:t>
                      </w:r>
                    </w:p>
                    <w:p w:rsidR="00974F37" w:rsidRPr="0008488B" w:rsidRDefault="00974F37" w:rsidP="003029F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</w:pPr>
                      <w:r w:rsidRPr="0008488B">
                        <w:rPr>
                          <w:rFonts w:ascii="Times New Roman" w:hAnsi="Times New Roman" w:cs="Times New Roman"/>
                          <w:snapToGrid w:val="0"/>
                          <w:color w:val="000000"/>
                        </w:rPr>
                        <w:t>Rules Committee</w:t>
                      </w:r>
                    </w:p>
                    <w:p w:rsidR="00F574F3" w:rsidRDefault="00F574F3" w:rsidP="00F574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3029F1" w:rsidRPr="00DF3E56" w:rsidRDefault="003029F1" w:rsidP="00F574F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DBB" w:rsidRPr="00DF3E56">
        <w:rPr>
          <w:rFonts w:ascii="Times New Roman" w:hAnsi="Times New Roman" w:cs="Times New Roman"/>
          <w:b/>
          <w:noProof/>
          <w:snapToGrid w:val="0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239DD" wp14:editId="1B92CF12">
                <wp:simplePos x="0" y="0"/>
                <wp:positionH relativeFrom="column">
                  <wp:posOffset>4979670</wp:posOffset>
                </wp:positionH>
                <wp:positionV relativeFrom="paragraph">
                  <wp:posOffset>209550</wp:posOffset>
                </wp:positionV>
                <wp:extent cx="1714500" cy="2200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20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F3E5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Session Address:</w:t>
                            </w:r>
                          </w:p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State Capitol, Room 119</w:t>
                            </w:r>
                          </w:p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Juneau, AK  99801-1182</w:t>
                            </w:r>
                          </w:p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(907) 465-3719</w:t>
                            </w:r>
                          </w:p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Fax (907-465-3258</w:t>
                            </w:r>
                          </w:p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Interim Address:</w:t>
                            </w:r>
                          </w:p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310 Santa Claus Lane, Ste 3B</w:t>
                            </w:r>
                          </w:p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North Pole, AK  99705</w:t>
                            </w:r>
                          </w:p>
                          <w:p w:rsidR="00DF3E56" w:rsidRDefault="00974F37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(907) 451-2963</w:t>
                            </w:r>
                          </w:p>
                          <w:p w:rsidR="00DF3E56" w:rsidRDefault="00DF3E56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Fax (907) 451-</w:t>
                            </w:r>
                            <w:r w:rsidR="00CD0F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2332</w:t>
                            </w:r>
                          </w:p>
                          <w:p w:rsidR="003029F1" w:rsidRDefault="003029F1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877-465-3719</w:t>
                            </w:r>
                          </w:p>
                          <w:p w:rsidR="00767DBB" w:rsidRPr="00767DBB" w:rsidRDefault="00767DBB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DF3E56" w:rsidRPr="00DF3E56" w:rsidRDefault="00767DBB" w:rsidP="00DF3E5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www.aksenate.org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2.1pt;margin-top:16.5pt;width:13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" filled="f" stroked="f">
                <v:textbox>
                  <w:txbxContent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F3E5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Session Address:</w:t>
                      </w:r>
                    </w:p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State Capitol, Room 119</w:t>
                      </w:r>
                    </w:p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Juneau, AK  99801-1182</w:t>
                      </w:r>
                    </w:p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(907) 465-3719</w:t>
                      </w:r>
                    </w:p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Fax (907-465-3258</w:t>
                      </w:r>
                    </w:p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Interim Address:</w:t>
                      </w:r>
                    </w:p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310 Santa Claus Lane,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3B</w:t>
                      </w:r>
                    </w:p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North Pole, AK  99705</w:t>
                      </w:r>
                    </w:p>
                    <w:p w:rsidR="00DF3E56" w:rsidRDefault="00974F37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(907) 451-2963</w:t>
                      </w:r>
                    </w:p>
                    <w:p w:rsidR="00DF3E56" w:rsidRDefault="00DF3E56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Fax (907) 451-</w:t>
                      </w:r>
                      <w:r w:rsidR="00CD0F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2332</w:t>
                      </w:r>
                    </w:p>
                    <w:p w:rsidR="003029F1" w:rsidRDefault="003029F1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877-465-3719</w:t>
                      </w:r>
                    </w:p>
                    <w:p w:rsidR="00767DBB" w:rsidRPr="00767DBB" w:rsidRDefault="00767DBB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DF3E56" w:rsidRPr="00DF3E56" w:rsidRDefault="00767DBB" w:rsidP="00DF3E5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www.aksenate.org</w:t>
                      </w:r>
                    </w:p>
                  </w:txbxContent>
                </v:textbox>
              </v:shape>
            </w:pict>
          </mc:Fallback>
        </mc:AlternateContent>
      </w:r>
      <w:r w:rsidR="00587AE6" w:rsidRPr="009839E0">
        <w:rPr>
          <w:rFonts w:ascii="Copperplate Gothic Bold" w:hAnsi="Copperplate Gothic Bold"/>
          <w:snapToGrid w:val="0"/>
          <w:color w:val="000000"/>
          <w:sz w:val="36"/>
          <w:szCs w:val="36"/>
        </w:rPr>
        <w:t xml:space="preserve">    </w:t>
      </w:r>
      <w:r w:rsidR="007B613D" w:rsidRPr="00C075AF">
        <w:rPr>
          <w:rFonts w:ascii="Old English Text MT" w:hAnsi="Old English Text MT"/>
          <w:snapToGrid w:val="0"/>
          <w:color w:val="000000"/>
          <w:sz w:val="40"/>
          <w:szCs w:val="40"/>
        </w:rPr>
        <w:t>Alaska State Legislature</w:t>
      </w:r>
    </w:p>
    <w:p w:rsidR="00C84446" w:rsidRDefault="00F574F3" w:rsidP="00F574F3">
      <w:pPr>
        <w:spacing w:after="0"/>
        <w:rPr>
          <w:rFonts w:ascii="Times New Roman" w:hAnsi="Times New Roman" w:cs="Times New Roman"/>
          <w:b/>
          <w:snapToGrid w:val="0"/>
          <w:color w:val="000000"/>
        </w:rPr>
      </w:pPr>
      <w:r>
        <w:rPr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A1E9BB6" wp14:editId="33487B78">
            <wp:simplePos x="0" y="0"/>
            <wp:positionH relativeFrom="column">
              <wp:posOffset>2577465</wp:posOffset>
            </wp:positionH>
            <wp:positionV relativeFrom="paragraph">
              <wp:posOffset>107315</wp:posOffset>
            </wp:positionV>
            <wp:extent cx="1378585" cy="1266825"/>
            <wp:effectExtent l="0" t="0" r="0" b="9525"/>
            <wp:wrapNone/>
            <wp:docPr id="2" name="Picture 2" descr="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te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9E0">
        <w:rPr>
          <w:rFonts w:ascii="Times New Roman" w:hAnsi="Times New Roman" w:cs="Times New Roman"/>
          <w:b/>
          <w:snapToGrid w:val="0"/>
          <w:color w:val="000000"/>
        </w:rPr>
        <w:t xml:space="preserve">                 </w:t>
      </w:r>
      <w:r w:rsidR="00C84446">
        <w:rPr>
          <w:rFonts w:ascii="Times New Roman" w:hAnsi="Times New Roman" w:cs="Times New Roman"/>
          <w:b/>
          <w:snapToGrid w:val="0"/>
          <w:color w:val="000000"/>
        </w:rPr>
        <w:t xml:space="preserve"> </w:t>
      </w:r>
      <w:r w:rsidR="009839E0">
        <w:rPr>
          <w:rFonts w:ascii="Times New Roman" w:hAnsi="Times New Roman" w:cs="Times New Roman"/>
          <w:b/>
          <w:snapToGrid w:val="0"/>
          <w:color w:val="000000"/>
        </w:rPr>
        <w:t xml:space="preserve"> </w:t>
      </w:r>
    </w:p>
    <w:p w:rsidR="00F574F3" w:rsidRPr="00DF3E56" w:rsidRDefault="00F574F3" w:rsidP="00F574F3">
      <w:pPr>
        <w:spacing w:after="0"/>
        <w:rPr>
          <w:rFonts w:ascii="Old English Text MT" w:hAnsi="Old English Text MT"/>
          <w:b/>
          <w:snapToGrid w:val="0"/>
          <w:color w:val="000000"/>
          <w:sz w:val="18"/>
          <w:szCs w:val="18"/>
        </w:rPr>
      </w:pPr>
    </w:p>
    <w:p w:rsidR="00DF3E56" w:rsidRDefault="00C84446" w:rsidP="00DF3E56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         </w:t>
      </w:r>
      <w:r w:rsidR="00DF3E56"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</w:t>
      </w:r>
    </w:p>
    <w:p w:rsidR="00C84446" w:rsidRDefault="00DF3E56" w:rsidP="00DF3E56">
      <w:pPr>
        <w:spacing w:after="0" w:line="240" w:lineRule="auto"/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         </w:t>
      </w:r>
    </w:p>
    <w:p w:rsidR="009839E0" w:rsidRPr="00C84446" w:rsidRDefault="00C84446" w:rsidP="00C84446">
      <w:pPr>
        <w:spacing w:after="0"/>
        <w:rPr>
          <w:rFonts w:ascii="Old English Text MT" w:hAnsi="Old English Text MT"/>
          <w:b/>
          <w:snapToGrid w:val="0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snapToGrid w:val="0"/>
          <w:color w:val="000000"/>
          <w:sz w:val="18"/>
          <w:szCs w:val="18"/>
        </w:rPr>
        <w:t xml:space="preserve">        </w:t>
      </w:r>
    </w:p>
    <w:p w:rsidR="009839E0" w:rsidRDefault="009839E0" w:rsidP="009839E0">
      <w:pPr>
        <w:spacing w:after="0"/>
        <w:rPr>
          <w:rFonts w:ascii="Old English Text MT" w:hAnsi="Old English Text MT"/>
          <w:b/>
          <w:snapToGrid w:val="0"/>
          <w:color w:val="000000"/>
          <w:sz w:val="24"/>
          <w:szCs w:val="24"/>
        </w:rPr>
      </w:pPr>
    </w:p>
    <w:p w:rsidR="009839E0" w:rsidRPr="009839E0" w:rsidRDefault="009839E0" w:rsidP="009839E0">
      <w:pPr>
        <w:spacing w:after="0"/>
        <w:rPr>
          <w:rFonts w:ascii="Old English Text MT" w:hAnsi="Old English Text MT"/>
          <w:b/>
          <w:snapToGrid w:val="0"/>
          <w:color w:val="000000"/>
          <w:sz w:val="24"/>
          <w:szCs w:val="24"/>
        </w:rPr>
      </w:pP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8D1D2F" w:rsidRDefault="00C075A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 w:rsidRPr="00DF3E56">
        <w:rPr>
          <w:rFonts w:ascii="Times New Roman" w:hAnsi="Times New Roman" w:cs="Times New Roman"/>
          <w:b/>
          <w:noProof/>
          <w:snapToGrid w:val="0"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490AD" wp14:editId="702F21B3">
                <wp:simplePos x="0" y="0"/>
                <wp:positionH relativeFrom="column">
                  <wp:posOffset>2207895</wp:posOffset>
                </wp:positionH>
                <wp:positionV relativeFrom="paragraph">
                  <wp:posOffset>66675</wp:posOffset>
                </wp:positionV>
                <wp:extent cx="2276475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E56" w:rsidRPr="00C075AF" w:rsidRDefault="00C075A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C075AF">
                              <w:rPr>
                                <w:rFonts w:ascii="Old English Text MT" w:hAnsi="Old English Text MT"/>
                                <w:snapToGrid w:val="0"/>
                                <w:color w:val="000000"/>
                                <w:sz w:val="36"/>
                                <w:szCs w:val="36"/>
                              </w:rPr>
                              <w:t>Senator John Coghill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73.85pt;margin-top:5.25pt;width:179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" filled="f" stroked="f">
                <v:textbox>
                  <w:txbxContent>
                    <w:p w:rsidR="00DF3E56" w:rsidRPr="00C075AF" w:rsidRDefault="00C075AF">
                      <w:pPr>
                        <w:rPr>
                          <w:sz w:val="36"/>
                          <w:szCs w:val="36"/>
                        </w:rPr>
                      </w:pPr>
                      <w:r w:rsidRPr="00C075AF">
                        <w:rPr>
                          <w:rFonts w:ascii="Old English Text MT" w:hAnsi="Old English Text MT"/>
                          <w:snapToGrid w:val="0"/>
                          <w:color w:val="000000"/>
                          <w:sz w:val="36"/>
                          <w:szCs w:val="36"/>
                        </w:rPr>
                        <w:t>Senator John Coghill</w:t>
                      </w:r>
                    </w:p>
                  </w:txbxContent>
                </v:textbox>
              </v:shape>
            </w:pict>
          </mc:Fallback>
        </mc:AlternateContent>
      </w: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8D1D2F" w:rsidRDefault="008D1D2F" w:rsidP="00130993">
      <w:pPr>
        <w:spacing w:after="0" w:line="240" w:lineRule="auto"/>
        <w:ind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8D1D2F" w:rsidRDefault="008D1D2F" w:rsidP="00E971F8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975F62" w:rsidRDefault="00975F62" w:rsidP="0008488B">
      <w:pPr>
        <w:ind w:left="1008" w:right="1008"/>
        <w:jc w:val="center"/>
        <w:rPr>
          <w:rFonts w:ascii="Times New Roman" w:hAnsi="Times New Roman" w:cs="Times New Roman"/>
          <w:sz w:val="24"/>
          <w:szCs w:val="24"/>
        </w:rPr>
      </w:pPr>
    </w:p>
    <w:p w:rsidR="00975F62" w:rsidRDefault="00975F62" w:rsidP="0008488B">
      <w:pPr>
        <w:ind w:left="1008" w:right="1008"/>
        <w:jc w:val="center"/>
        <w:rPr>
          <w:rFonts w:ascii="Times New Roman" w:hAnsi="Times New Roman" w:cs="Times New Roman"/>
          <w:sz w:val="24"/>
          <w:szCs w:val="24"/>
        </w:rPr>
      </w:pPr>
    </w:p>
    <w:p w:rsidR="00073727" w:rsidRDefault="00073727" w:rsidP="0008488B">
      <w:pPr>
        <w:ind w:left="1008" w:right="10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SECTIONAL</w:t>
      </w:r>
      <w:r w:rsidR="009002FC">
        <w:rPr>
          <w:rFonts w:ascii="Times New Roman" w:hAnsi="Times New Roman" w:cs="Times New Roman"/>
          <w:sz w:val="24"/>
          <w:szCs w:val="24"/>
        </w:rPr>
        <w:t xml:space="preserve"> Version “P</w:t>
      </w:r>
      <w:r w:rsidR="00593FA2">
        <w:rPr>
          <w:rFonts w:ascii="Times New Roman" w:hAnsi="Times New Roman" w:cs="Times New Roman"/>
          <w:sz w:val="24"/>
          <w:szCs w:val="24"/>
        </w:rPr>
        <w:t>”</w:t>
      </w:r>
    </w:p>
    <w:p w:rsidR="00130993" w:rsidRPr="00C075AF" w:rsidRDefault="00073727" w:rsidP="0008488B">
      <w:pPr>
        <w:ind w:left="1008" w:right="1008"/>
        <w:jc w:val="center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SSSB 47 Relating to Boarding Schools</w:t>
      </w:r>
      <w:r w:rsidR="00130993" w:rsidRPr="00C075A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8488B" w:rsidRDefault="0008488B" w:rsidP="00130993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EC6A16" w:rsidRDefault="00430EDE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*Sec. 1.</w:t>
      </w:r>
      <w:r w:rsidR="00073727">
        <w:rPr>
          <w:rFonts w:ascii="Times New Roman" w:hAnsi="Times New Roman" w:cs="Times New Roman"/>
          <w:sz w:val="24"/>
          <w:szCs w:val="24"/>
        </w:rPr>
        <w:tab/>
        <w:t xml:space="preserve">This section </w:t>
      </w:r>
      <w:r w:rsidR="009002FC">
        <w:rPr>
          <w:rFonts w:ascii="Times New Roman" w:hAnsi="Times New Roman" w:cs="Times New Roman"/>
          <w:sz w:val="24"/>
          <w:szCs w:val="24"/>
        </w:rPr>
        <w:t>removes narrow applicability to schools operating before June 1, 2005.</w:t>
      </w:r>
      <w:r w:rsidR="00073727">
        <w:rPr>
          <w:rFonts w:ascii="Times New Roman" w:hAnsi="Times New Roman" w:cs="Times New Roman"/>
          <w:sz w:val="24"/>
          <w:szCs w:val="24"/>
        </w:rPr>
        <w:t xml:space="preserve">  Currently three school districts are receiving the stipend: Nenana, Bethel and Galena.  The Department of Education is currently soliciting applications for three additional boarding schools statewide.</w:t>
      </w:r>
    </w:p>
    <w:p w:rsidR="004A2F02" w:rsidRDefault="004A2F02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4A2F02" w:rsidRDefault="004A2F02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Sec.</w:t>
      </w:r>
      <w:r w:rsidR="00614D57">
        <w:rPr>
          <w:rFonts w:ascii="Times New Roman" w:hAnsi="Times New Roman" w:cs="Times New Roman"/>
          <w:sz w:val="24"/>
          <w:szCs w:val="24"/>
        </w:rPr>
        <w:t xml:space="preserve"> 1 also adds magne</w:t>
      </w:r>
      <w:bookmarkStart w:id="0" w:name="_GoBack"/>
      <w:bookmarkEnd w:id="0"/>
      <w:r w:rsidR="00614D5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schools that have variable-length terms but have a 180-day school year.</w:t>
      </w:r>
    </w:p>
    <w:p w:rsidR="00073727" w:rsidRDefault="00073727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073727" w:rsidRDefault="007945B2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*Sec. 2.</w:t>
      </w:r>
      <w:r>
        <w:rPr>
          <w:rFonts w:ascii="Times New Roman" w:hAnsi="Times New Roman" w:cs="Times New Roman"/>
          <w:sz w:val="24"/>
          <w:szCs w:val="24"/>
        </w:rPr>
        <w:tab/>
        <w:t xml:space="preserve">Section 2 increases the monthly stipend rate based on the region of the state the boarding </w:t>
      </w:r>
      <w:r w:rsidR="00430EDE">
        <w:rPr>
          <w:rFonts w:ascii="Times New Roman" w:hAnsi="Times New Roman" w:cs="Times New Roman"/>
          <w:sz w:val="24"/>
          <w:szCs w:val="24"/>
        </w:rPr>
        <w:t xml:space="preserve">school is located. </w:t>
      </w:r>
    </w:p>
    <w:p w:rsidR="00430EDE" w:rsidRDefault="00430EDE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430EDE" w:rsidRDefault="00430EDE" w:rsidP="009002F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*Sec. 3.</w:t>
      </w:r>
      <w:r>
        <w:rPr>
          <w:rFonts w:ascii="Times New Roman" w:hAnsi="Times New Roman" w:cs="Times New Roman"/>
          <w:sz w:val="24"/>
          <w:szCs w:val="24"/>
        </w:rPr>
        <w:tab/>
        <w:t>Section 4 allows school districts to contract room and board.</w:t>
      </w:r>
    </w:p>
    <w:p w:rsidR="00430EDE" w:rsidRDefault="00430EDE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430EDE" w:rsidRDefault="009002FC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*Sec. 4</w:t>
      </w:r>
      <w:r w:rsidR="00430EDE">
        <w:rPr>
          <w:rFonts w:ascii="Times New Roman" w:hAnsi="Times New Roman" w:cs="Times New Roman"/>
          <w:b/>
          <w:sz w:val="24"/>
          <w:szCs w:val="24"/>
        </w:rPr>
        <w:t>.</w:t>
      </w:r>
      <w:r w:rsidR="00430EDE">
        <w:rPr>
          <w:rFonts w:ascii="Times New Roman" w:hAnsi="Times New Roman" w:cs="Times New Roman"/>
          <w:sz w:val="24"/>
          <w:szCs w:val="24"/>
        </w:rPr>
        <w:tab/>
        <w:t xml:space="preserve">This section repeals AS 14.17.200(c) which </w:t>
      </w:r>
      <w:r>
        <w:rPr>
          <w:rFonts w:ascii="Times New Roman" w:hAnsi="Times New Roman" w:cs="Times New Roman"/>
          <w:sz w:val="24"/>
          <w:szCs w:val="24"/>
        </w:rPr>
        <w:t>limited DOE to approving three additional boarding school applications.</w:t>
      </w:r>
      <w:r w:rsidR="00430E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02FC" w:rsidRDefault="009002FC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9002FC" w:rsidRDefault="009002FC" w:rsidP="009002FC">
      <w:pPr>
        <w:spacing w:after="0" w:line="240" w:lineRule="auto"/>
        <w:ind w:left="1008" w:right="1008"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Sec. 4 also repeals </w:t>
      </w:r>
      <w:r>
        <w:rPr>
          <w:rFonts w:ascii="Times New Roman" w:hAnsi="Times New Roman" w:cs="Times New Roman"/>
          <w:sz w:val="24"/>
          <w:szCs w:val="24"/>
        </w:rPr>
        <w:t>AS 14.16.200(d)(2)</w:t>
      </w:r>
      <w:r>
        <w:rPr>
          <w:rFonts w:ascii="Times New Roman" w:hAnsi="Times New Roman" w:cs="Times New Roman"/>
          <w:sz w:val="24"/>
          <w:szCs w:val="24"/>
        </w:rPr>
        <w:t xml:space="preserve">, the definition for </w:t>
      </w:r>
      <w:r>
        <w:rPr>
          <w:rFonts w:ascii="Times New Roman" w:hAnsi="Times New Roman" w:cs="Times New Roman"/>
          <w:sz w:val="24"/>
          <w:szCs w:val="24"/>
        </w:rPr>
        <w:br/>
        <w:t>“district-operated statewide residential program” as Section 1 now included both statewide and district-wide residential schools.</w:t>
      </w:r>
    </w:p>
    <w:p w:rsidR="009002FC" w:rsidRDefault="009002FC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</w:p>
    <w:p w:rsidR="00430EDE" w:rsidRPr="00430EDE" w:rsidRDefault="009002FC" w:rsidP="00473AAC">
      <w:pPr>
        <w:spacing w:after="0" w:line="240" w:lineRule="auto"/>
        <w:ind w:left="1008" w:right="10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*Sec. 5</w:t>
      </w:r>
      <w:r w:rsidR="00430EDE">
        <w:rPr>
          <w:rFonts w:ascii="Times New Roman" w:hAnsi="Times New Roman" w:cs="Times New Roman"/>
          <w:b/>
          <w:sz w:val="24"/>
          <w:szCs w:val="24"/>
        </w:rPr>
        <w:t>.</w:t>
      </w:r>
      <w:r w:rsidR="00430EDE">
        <w:rPr>
          <w:rFonts w:ascii="Times New Roman" w:hAnsi="Times New Roman" w:cs="Times New Roman"/>
          <w:sz w:val="24"/>
          <w:szCs w:val="24"/>
        </w:rPr>
        <w:tab/>
      </w:r>
      <w:r w:rsidR="00975F62">
        <w:rPr>
          <w:rFonts w:ascii="Times New Roman" w:hAnsi="Times New Roman" w:cs="Times New Roman"/>
          <w:sz w:val="24"/>
          <w:szCs w:val="24"/>
        </w:rPr>
        <w:t>This Act has an immediate effective date.</w:t>
      </w:r>
    </w:p>
    <w:sectPr w:rsidR="00430EDE" w:rsidRPr="00430EDE" w:rsidSect="008D1D2F">
      <w:footerReference w:type="default" r:id="rId9"/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79" w:rsidRDefault="00120D79" w:rsidP="008D1D2F">
      <w:pPr>
        <w:spacing w:after="0" w:line="240" w:lineRule="auto"/>
      </w:pPr>
      <w:r>
        <w:separator/>
      </w:r>
    </w:p>
  </w:endnote>
  <w:endnote w:type="continuationSeparator" w:id="0">
    <w:p w:rsidR="00120D79" w:rsidRDefault="00120D79" w:rsidP="008D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2F" w:rsidRPr="008D1D2F" w:rsidRDefault="008D1D2F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79" w:rsidRDefault="00120D79" w:rsidP="008D1D2F">
      <w:pPr>
        <w:spacing w:after="0" w:line="240" w:lineRule="auto"/>
      </w:pPr>
      <w:r>
        <w:separator/>
      </w:r>
    </w:p>
  </w:footnote>
  <w:footnote w:type="continuationSeparator" w:id="0">
    <w:p w:rsidR="00120D79" w:rsidRDefault="00120D79" w:rsidP="008D1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1F8"/>
    <w:rsid w:val="00044F1E"/>
    <w:rsid w:val="00073727"/>
    <w:rsid w:val="0008488B"/>
    <w:rsid w:val="001122B7"/>
    <w:rsid w:val="00120D79"/>
    <w:rsid w:val="00130993"/>
    <w:rsid w:val="0013615D"/>
    <w:rsid w:val="001D05A6"/>
    <w:rsid w:val="002873E7"/>
    <w:rsid w:val="003029F1"/>
    <w:rsid w:val="003570E7"/>
    <w:rsid w:val="00430EDE"/>
    <w:rsid w:val="00435D72"/>
    <w:rsid w:val="00473AAC"/>
    <w:rsid w:val="004A2F02"/>
    <w:rsid w:val="00587AE6"/>
    <w:rsid w:val="00593FA2"/>
    <w:rsid w:val="00614D57"/>
    <w:rsid w:val="00681832"/>
    <w:rsid w:val="006932B3"/>
    <w:rsid w:val="00767DBB"/>
    <w:rsid w:val="007945B2"/>
    <w:rsid w:val="007B613D"/>
    <w:rsid w:val="007D2466"/>
    <w:rsid w:val="00827423"/>
    <w:rsid w:val="00830662"/>
    <w:rsid w:val="00880B52"/>
    <w:rsid w:val="008A3B71"/>
    <w:rsid w:val="008D1D2F"/>
    <w:rsid w:val="009002FC"/>
    <w:rsid w:val="00974F37"/>
    <w:rsid w:val="00975F62"/>
    <w:rsid w:val="009839E0"/>
    <w:rsid w:val="009A5C63"/>
    <w:rsid w:val="009D1E58"/>
    <w:rsid w:val="00A53F27"/>
    <w:rsid w:val="00A91F56"/>
    <w:rsid w:val="00AB2600"/>
    <w:rsid w:val="00B371C2"/>
    <w:rsid w:val="00B872DF"/>
    <w:rsid w:val="00C075AF"/>
    <w:rsid w:val="00C64802"/>
    <w:rsid w:val="00C84446"/>
    <w:rsid w:val="00C901D4"/>
    <w:rsid w:val="00CB7081"/>
    <w:rsid w:val="00CD0F5C"/>
    <w:rsid w:val="00DA548C"/>
    <w:rsid w:val="00DC05AC"/>
    <w:rsid w:val="00DE49F8"/>
    <w:rsid w:val="00DF3E56"/>
    <w:rsid w:val="00E053A0"/>
    <w:rsid w:val="00E75FD4"/>
    <w:rsid w:val="00E84770"/>
    <w:rsid w:val="00E971F8"/>
    <w:rsid w:val="00EC6A16"/>
    <w:rsid w:val="00F34A89"/>
    <w:rsid w:val="00F5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D2F"/>
  </w:style>
  <w:style w:type="paragraph" w:styleId="Footer">
    <w:name w:val="footer"/>
    <w:basedOn w:val="Normal"/>
    <w:link w:val="Foot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D2F"/>
  </w:style>
  <w:style w:type="character" w:styleId="Hyperlink">
    <w:name w:val="Hyperlink"/>
    <w:basedOn w:val="DefaultParagraphFont"/>
    <w:uiPriority w:val="99"/>
    <w:unhideWhenUsed/>
    <w:rsid w:val="008D1D2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D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D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D7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D2F"/>
  </w:style>
  <w:style w:type="paragraph" w:styleId="Footer">
    <w:name w:val="footer"/>
    <w:basedOn w:val="Normal"/>
    <w:link w:val="FooterChar"/>
    <w:uiPriority w:val="99"/>
    <w:unhideWhenUsed/>
    <w:rsid w:val="008D1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D2F"/>
  </w:style>
  <w:style w:type="character" w:styleId="Hyperlink">
    <w:name w:val="Hyperlink"/>
    <w:basedOn w:val="DefaultParagraphFont"/>
    <w:uiPriority w:val="99"/>
    <w:unhideWhenUsed/>
    <w:rsid w:val="008D1D2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5D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5D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5D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ncmos\AppData\Roaming\Microsoft\Templates\Coghill%20Memo%20Form%20New%20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04F1D-E47F-4AF2-B991-0719D2E49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Coghill Memo Form New Address</Template>
  <TotalTime>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2013-03-12T02:17:00Z</cp:lastPrinted>
  <dcterms:created xsi:type="dcterms:W3CDTF">2013-03-12T02:09:00Z</dcterms:created>
  <dcterms:modified xsi:type="dcterms:W3CDTF">2013-03-12T02:19:00Z</dcterms:modified>
</cp:coreProperties>
</file>