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23364" w14:textId="5E9C9805" w:rsidR="004E575B" w:rsidRPr="004E575B" w:rsidRDefault="004E575B" w:rsidP="004E575B">
      <w:pPr>
        <w:jc w:val="center"/>
        <w:rPr>
          <w:b/>
          <w:u w:val="single"/>
        </w:rPr>
      </w:pPr>
      <w:r w:rsidRPr="004E575B">
        <w:rPr>
          <w:b/>
          <w:u w:val="single"/>
        </w:rPr>
        <w:t xml:space="preserve">Sectional Analysis </w:t>
      </w:r>
    </w:p>
    <w:p w14:paraId="35A6C49E" w14:textId="5F74297D" w:rsidR="004E575B" w:rsidRDefault="004E575B" w:rsidP="004E575B">
      <w:pPr>
        <w:jc w:val="center"/>
      </w:pPr>
      <w:r w:rsidRPr="004E575B">
        <w:t xml:space="preserve">House Bill </w:t>
      </w:r>
      <w:r w:rsidR="00A2404E">
        <w:t>138</w:t>
      </w:r>
      <w:r w:rsidRPr="004E575B">
        <w:t xml:space="preserve"> </w:t>
      </w:r>
    </w:p>
    <w:p w14:paraId="2679223C" w14:textId="2F9B26AC" w:rsidR="004E575B" w:rsidRPr="004E575B" w:rsidRDefault="00A2404E" w:rsidP="004E575B">
      <w:pPr>
        <w:jc w:val="center"/>
      </w:pPr>
      <w:r>
        <w:t>Sobriety Awareness Month</w:t>
      </w:r>
    </w:p>
    <w:p w14:paraId="6F34F796" w14:textId="77777777" w:rsidR="00320A25" w:rsidRPr="003E42C7" w:rsidRDefault="00320A25" w:rsidP="00187EE4">
      <w:pPr>
        <w:jc w:val="center"/>
        <w:rPr>
          <w:b/>
          <w:u w:val="single"/>
        </w:rPr>
      </w:pPr>
    </w:p>
    <w:p w14:paraId="6727FE50" w14:textId="7487DC88" w:rsidR="00446CEB" w:rsidRPr="003E42C7" w:rsidRDefault="00446CEB" w:rsidP="00446CEB">
      <w:r w:rsidRPr="003E42C7">
        <w:t xml:space="preserve"> “An Act </w:t>
      </w:r>
      <w:r w:rsidR="00A2404E">
        <w:t>establishing the month of March as Sobriety Awareness Month.”</w:t>
      </w:r>
    </w:p>
    <w:p w14:paraId="65D99AF8" w14:textId="77777777" w:rsidR="003E42C7" w:rsidRDefault="003E42C7" w:rsidP="00446CEB"/>
    <w:p w14:paraId="004A2B05" w14:textId="55E2D754" w:rsidR="00446CEB" w:rsidRDefault="00A95650" w:rsidP="00422B53">
      <w:pPr>
        <w:jc w:val="both"/>
      </w:pPr>
      <w:r w:rsidRPr="00D97022">
        <w:rPr>
          <w:b/>
        </w:rPr>
        <w:t>Section 1</w:t>
      </w:r>
      <w:r w:rsidRPr="00422B53">
        <w:rPr>
          <w:b/>
        </w:rPr>
        <w:t xml:space="preserve">. </w:t>
      </w:r>
      <w:r w:rsidR="00422B53" w:rsidRPr="00422B53">
        <w:rPr>
          <w:b/>
        </w:rPr>
        <w:t>Uncodified Law.</w:t>
      </w:r>
      <w:r w:rsidR="00422B53">
        <w:t xml:space="preserve"> </w:t>
      </w:r>
      <w:r w:rsidR="00185A71">
        <w:t>states</w:t>
      </w:r>
      <w:r w:rsidR="00B43A50">
        <w:t xml:space="preserve"> that the State of Alaska recognizes the importance of sobriety in Alaskan lives. </w:t>
      </w:r>
    </w:p>
    <w:p w14:paraId="6D3EBEFC" w14:textId="1B31AAE2" w:rsidR="00631D65" w:rsidRDefault="00631D65" w:rsidP="00446CEB"/>
    <w:p w14:paraId="5B7551C7" w14:textId="2A1CD60F" w:rsidR="00631D65" w:rsidRDefault="00631D65" w:rsidP="00422B53">
      <w:pPr>
        <w:jc w:val="both"/>
      </w:pPr>
      <w:r w:rsidRPr="00D97022">
        <w:rPr>
          <w:b/>
        </w:rPr>
        <w:t xml:space="preserve">Section 2. AS </w:t>
      </w:r>
      <w:r w:rsidR="0006782F">
        <w:rPr>
          <w:b/>
        </w:rPr>
        <w:t>44.12.150.</w:t>
      </w:r>
      <w:r>
        <w:t xml:space="preserve"> </w:t>
      </w:r>
      <w:r w:rsidR="00EC0FAC">
        <w:t xml:space="preserve">adds a new section </w:t>
      </w:r>
      <w:r w:rsidR="00185A71">
        <w:t xml:space="preserve">of statute </w:t>
      </w:r>
      <w:r w:rsidR="00EC0FAC">
        <w:t>designating March of every year as Sobriety Awareness Mont</w:t>
      </w:r>
      <w:r w:rsidR="006C46B7">
        <w:t>h</w:t>
      </w:r>
      <w:r w:rsidR="00885E5E">
        <w:t>, where s</w:t>
      </w:r>
      <w:r w:rsidR="006C46B7">
        <w:t>chools, community groups</w:t>
      </w:r>
      <w:r w:rsidR="00885E5E">
        <w:t xml:space="preserve">, </w:t>
      </w:r>
      <w:r w:rsidR="006C46B7">
        <w:t>public and private agencies</w:t>
      </w:r>
      <w:r w:rsidR="00D27696">
        <w:t xml:space="preserve">, and individuals </w:t>
      </w:r>
      <w:r w:rsidR="00885E5E">
        <w:t xml:space="preserve">can celebrate with activities related to sobriety.  </w:t>
      </w:r>
      <w:bookmarkStart w:id="0" w:name="_GoBack"/>
      <w:bookmarkEnd w:id="0"/>
    </w:p>
    <w:p w14:paraId="2E8BAAA3" w14:textId="3F1DF01A" w:rsidR="00D97022" w:rsidRDefault="00D97022" w:rsidP="00446CEB"/>
    <w:p w14:paraId="203852AF" w14:textId="1B245089" w:rsidR="00EB56F5" w:rsidRPr="00446CEB" w:rsidRDefault="00EB56F5" w:rsidP="00446CEB">
      <w:r>
        <w:t xml:space="preserve"> </w:t>
      </w:r>
    </w:p>
    <w:sectPr w:rsidR="00EB56F5" w:rsidRPr="00446CEB" w:rsidSect="002D76D0">
      <w:headerReference w:type="default" r:id="rId8"/>
      <w:headerReference w:type="first" r:id="rId9"/>
      <w:footerReference w:type="first" r:id="rId10"/>
      <w:pgSz w:w="12240" w:h="15840" w:code="1"/>
      <w:pgMar w:top="2794" w:right="1440" w:bottom="2794" w:left="1440" w:header="720" w:footer="9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BE696" w14:textId="77777777" w:rsidR="003202EF" w:rsidRDefault="003202EF">
      <w:r>
        <w:separator/>
      </w:r>
    </w:p>
  </w:endnote>
  <w:endnote w:type="continuationSeparator" w:id="0">
    <w:p w14:paraId="5C8C21C5" w14:textId="77777777" w:rsidR="003202EF" w:rsidRDefault="0032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895A" w14:textId="77777777" w:rsidR="00E4394E" w:rsidRPr="000F5386" w:rsidRDefault="00E4394E" w:rsidP="00E4394E">
    <w:pPr>
      <w:pStyle w:val="Footer"/>
      <w:tabs>
        <w:tab w:val="clear" w:pos="4320"/>
        <w:tab w:val="clear" w:pos="8640"/>
        <w:tab w:val="center" w:pos="4680"/>
        <w:tab w:val="right" w:pos="10080"/>
      </w:tabs>
      <w:rPr>
        <w:rFonts w:ascii="Garamond" w:hAnsi="Garamond" w:cs="Tahoma"/>
        <w:sz w:val="22"/>
        <w:szCs w:val="22"/>
      </w:rPr>
    </w:pPr>
    <w:r w:rsidRPr="000F5386">
      <w:rPr>
        <w:rFonts w:ascii="Garamond" w:hAnsi="Garamond" w:cs="Tahoma"/>
        <w:sz w:val="22"/>
        <w:szCs w:val="22"/>
      </w:rPr>
      <w:t>S</w:t>
    </w:r>
    <w:r w:rsidR="000F5386">
      <w:rPr>
        <w:rFonts w:ascii="Garamond" w:hAnsi="Garamond" w:cs="Tahoma"/>
        <w:sz w:val="22"/>
        <w:szCs w:val="22"/>
      </w:rPr>
      <w:t>ession (January-April):</w:t>
    </w:r>
    <w:r w:rsidRPr="000F5386">
      <w:rPr>
        <w:rFonts w:ascii="Garamond" w:hAnsi="Garamond" w:cs="Tahoma"/>
        <w:sz w:val="22"/>
        <w:szCs w:val="22"/>
      </w:rPr>
      <w:tab/>
    </w:r>
    <w:r w:rsidR="00341A46" w:rsidRPr="000F5386">
      <w:rPr>
        <w:rFonts w:ascii="Garamond" w:hAnsi="Garamond" w:cs="Tahoma"/>
        <w:sz w:val="22"/>
        <w:szCs w:val="22"/>
      </w:rPr>
      <w:t>Rep.Ivy.Spohnholz@akleg.gov</w:t>
    </w:r>
    <w:r w:rsidRPr="000F5386">
      <w:rPr>
        <w:rFonts w:ascii="Garamond" w:hAnsi="Garamond" w:cs="Tahoma"/>
        <w:sz w:val="22"/>
        <w:szCs w:val="22"/>
      </w:rPr>
      <w:tab/>
      <w:t>Interim (May-December):</w:t>
    </w:r>
  </w:p>
  <w:p w14:paraId="035637DC" w14:textId="77777777" w:rsidR="00E4394E" w:rsidRPr="000F5386" w:rsidRDefault="00E4394E" w:rsidP="00E4394E">
    <w:pPr>
      <w:pStyle w:val="Footer"/>
      <w:tabs>
        <w:tab w:val="clear" w:pos="4320"/>
        <w:tab w:val="clear" w:pos="8640"/>
        <w:tab w:val="center" w:pos="4680"/>
        <w:tab w:val="right" w:pos="10080"/>
      </w:tabs>
      <w:rPr>
        <w:rFonts w:ascii="Garamond" w:hAnsi="Garamond" w:cs="Tahoma"/>
        <w:sz w:val="22"/>
        <w:szCs w:val="22"/>
      </w:rPr>
    </w:pPr>
    <w:r w:rsidRPr="000F5386">
      <w:rPr>
        <w:rFonts w:ascii="Garamond" w:hAnsi="Garamond" w:cs="Tahoma"/>
        <w:sz w:val="22"/>
        <w:szCs w:val="22"/>
      </w:rPr>
      <w:t>State Capito</w:t>
    </w:r>
    <w:r w:rsidR="00341A46" w:rsidRPr="000F5386">
      <w:rPr>
        <w:rFonts w:ascii="Garamond" w:hAnsi="Garamond" w:cs="Tahoma"/>
        <w:sz w:val="22"/>
        <w:szCs w:val="22"/>
      </w:rPr>
      <w:t>l</w:t>
    </w:r>
    <w:r w:rsidR="00341A46" w:rsidRPr="000F5386">
      <w:rPr>
        <w:rFonts w:ascii="Garamond" w:hAnsi="Garamond" w:cs="Tahoma"/>
        <w:sz w:val="22"/>
        <w:szCs w:val="22"/>
      </w:rPr>
      <w:tab/>
    </w:r>
    <w:r w:rsidR="00516DFE" w:rsidRPr="000F5386">
      <w:rPr>
        <w:rFonts w:ascii="Garamond" w:hAnsi="Garamond" w:cs="Tahoma"/>
        <w:sz w:val="22"/>
        <w:szCs w:val="22"/>
      </w:rPr>
      <w:t>www.repivys</w:t>
    </w:r>
    <w:r w:rsidR="002D76D0" w:rsidRPr="000F5386">
      <w:rPr>
        <w:rFonts w:ascii="Garamond" w:hAnsi="Garamond" w:cs="Tahoma"/>
        <w:sz w:val="22"/>
        <w:szCs w:val="22"/>
      </w:rPr>
      <w:t>pohnholz.com</w:t>
    </w:r>
    <w:r w:rsidR="00341A46" w:rsidRPr="000F5386">
      <w:rPr>
        <w:rFonts w:ascii="Garamond" w:hAnsi="Garamond" w:cs="Tahoma"/>
        <w:sz w:val="22"/>
        <w:szCs w:val="22"/>
      </w:rPr>
      <w:tab/>
    </w:r>
    <w:r w:rsidR="00C87C6E" w:rsidRPr="000F5386">
      <w:rPr>
        <w:rFonts w:ascii="Garamond" w:hAnsi="Garamond" w:cs="Tahoma"/>
        <w:sz w:val="22"/>
        <w:szCs w:val="22"/>
      </w:rPr>
      <w:t>1500 W. Benson Blvd</w:t>
    </w:r>
  </w:p>
  <w:p w14:paraId="1DA9B7A2" w14:textId="77777777" w:rsidR="00E4394E" w:rsidRPr="000F5386" w:rsidRDefault="00341A46" w:rsidP="002D76D0">
    <w:pPr>
      <w:pStyle w:val="Footer"/>
      <w:tabs>
        <w:tab w:val="clear" w:pos="4320"/>
        <w:tab w:val="clear" w:pos="8640"/>
        <w:tab w:val="center" w:pos="4680"/>
        <w:tab w:val="right" w:pos="10080"/>
      </w:tabs>
      <w:rPr>
        <w:rFonts w:ascii="Garamond" w:hAnsi="Garamond" w:cs="Tahoma"/>
        <w:sz w:val="22"/>
        <w:szCs w:val="22"/>
      </w:rPr>
    </w:pPr>
    <w:r w:rsidRPr="000F5386">
      <w:rPr>
        <w:rFonts w:ascii="Garamond" w:hAnsi="Garamond" w:cs="Tahoma"/>
        <w:sz w:val="22"/>
        <w:szCs w:val="22"/>
      </w:rPr>
      <w:t>Juneau, AK 99801</w:t>
    </w:r>
    <w:r w:rsidR="00E4394E" w:rsidRPr="000F5386">
      <w:rPr>
        <w:rFonts w:ascii="Garamond" w:hAnsi="Garamond" w:cs="Tahoma"/>
        <w:sz w:val="22"/>
        <w:szCs w:val="22"/>
      </w:rPr>
      <w:tab/>
    </w:r>
    <w:r w:rsidR="002D76D0" w:rsidRPr="000F5386">
      <w:rPr>
        <w:rFonts w:ascii="Garamond" w:hAnsi="Garamond" w:cs="Tahoma"/>
        <w:sz w:val="22"/>
        <w:szCs w:val="22"/>
      </w:rPr>
      <w:t>Toll-Free (866) 465-4940</w:t>
    </w:r>
    <w:r w:rsidR="00E4394E" w:rsidRPr="000F5386">
      <w:rPr>
        <w:rFonts w:ascii="Garamond" w:hAnsi="Garamond" w:cs="Tahoma"/>
        <w:sz w:val="22"/>
        <w:szCs w:val="22"/>
      </w:rPr>
      <w:tab/>
      <w:t>Anchorage, AK 99503</w:t>
    </w:r>
  </w:p>
  <w:p w14:paraId="12F68AFC" w14:textId="77777777" w:rsidR="004D7CE1" w:rsidRPr="000F5386" w:rsidRDefault="00E4394E" w:rsidP="00E4394E">
    <w:pPr>
      <w:pStyle w:val="Footer"/>
      <w:tabs>
        <w:tab w:val="clear" w:pos="4320"/>
        <w:tab w:val="clear" w:pos="8640"/>
        <w:tab w:val="center" w:pos="4680"/>
        <w:tab w:val="right" w:pos="10080"/>
      </w:tabs>
      <w:rPr>
        <w:rFonts w:ascii="Garamond" w:hAnsi="Garamond" w:cs="Tahoma"/>
        <w:sz w:val="22"/>
        <w:szCs w:val="22"/>
      </w:rPr>
    </w:pPr>
    <w:r w:rsidRPr="000F5386">
      <w:rPr>
        <w:rFonts w:ascii="Garamond" w:hAnsi="Garamond" w:cs="Tahoma"/>
        <w:sz w:val="22"/>
        <w:szCs w:val="22"/>
      </w:rPr>
      <w:t>Phone (907) 4</w:t>
    </w:r>
    <w:r w:rsidR="002D76D0" w:rsidRPr="000F5386">
      <w:rPr>
        <w:rFonts w:ascii="Garamond" w:hAnsi="Garamond" w:cs="Tahoma"/>
        <w:sz w:val="22"/>
        <w:szCs w:val="22"/>
      </w:rPr>
      <w:t>65-</w:t>
    </w:r>
    <w:r w:rsidR="000F5386">
      <w:rPr>
        <w:rFonts w:ascii="Garamond" w:hAnsi="Garamond" w:cs="Tahoma"/>
        <w:sz w:val="22"/>
        <w:szCs w:val="22"/>
      </w:rPr>
      <w:t>4049</w:t>
    </w:r>
    <w:r w:rsidR="002D76D0" w:rsidRPr="000F5386">
      <w:rPr>
        <w:rFonts w:ascii="Garamond" w:hAnsi="Garamond" w:cs="Tahoma"/>
        <w:sz w:val="22"/>
        <w:szCs w:val="22"/>
      </w:rPr>
      <w:tab/>
    </w:r>
    <w:r w:rsidR="00341A46" w:rsidRPr="000F5386">
      <w:rPr>
        <w:rFonts w:ascii="Garamond" w:hAnsi="Garamond" w:cs="Tahoma"/>
        <w:sz w:val="22"/>
        <w:szCs w:val="22"/>
      </w:rPr>
      <w:tab/>
      <w:t>Phone (907) 269-0123</w:t>
    </w:r>
  </w:p>
  <w:p w14:paraId="173EA3D1" w14:textId="6024CB00" w:rsidR="00341A46" w:rsidRPr="000F5386" w:rsidRDefault="00341A46" w:rsidP="00E4394E">
    <w:pPr>
      <w:pStyle w:val="Footer"/>
      <w:tabs>
        <w:tab w:val="clear" w:pos="4320"/>
        <w:tab w:val="clear" w:pos="8640"/>
        <w:tab w:val="center" w:pos="4680"/>
        <w:tab w:val="right" w:pos="10080"/>
      </w:tabs>
      <w:rPr>
        <w:rFonts w:ascii="Garamond" w:hAnsi="Garamond" w:cs="Tahoma"/>
        <w:sz w:val="22"/>
        <w:szCs w:val="22"/>
      </w:rPr>
    </w:pPr>
    <w:r w:rsidRPr="000F5386">
      <w:rPr>
        <w:rFonts w:ascii="Garamond" w:hAnsi="Garamond" w:cs="Tahoma"/>
        <w:color w:val="FFFFFF" w:themeColor="background1"/>
        <w:sz w:val="22"/>
        <w:szCs w:val="22"/>
        <w:shd w:val="clear" w:color="auto" w:fill="FFFFFF" w:themeFill="background1"/>
      </w:rPr>
      <w:t xml:space="preserve">Fax (907) 465-3766 </w:t>
    </w:r>
    <w:r w:rsidRPr="000F5386">
      <w:rPr>
        <w:rFonts w:ascii="Garamond" w:hAnsi="Garamond" w:cs="Tahoma"/>
        <w:color w:val="FFFFFF" w:themeColor="background1"/>
        <w:sz w:val="22"/>
        <w:szCs w:val="22"/>
      </w:rP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AE647" w14:textId="77777777" w:rsidR="003202EF" w:rsidRDefault="003202EF">
      <w:r>
        <w:separator/>
      </w:r>
    </w:p>
  </w:footnote>
  <w:footnote w:type="continuationSeparator" w:id="0">
    <w:p w14:paraId="27FB148D" w14:textId="77777777" w:rsidR="003202EF" w:rsidRDefault="0032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92695" w14:textId="77777777" w:rsidR="004D7CE1" w:rsidRDefault="004D7CE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C1E3C" w14:textId="3CE4685D" w:rsidR="004D7CE1" w:rsidRPr="000B1CC1" w:rsidRDefault="00185A71" w:rsidP="000B1CC1">
    <w:pPr>
      <w:pStyle w:val="Header"/>
      <w:ind w:left="1440"/>
      <w:jc w:val="both"/>
      <w:rPr>
        <w:rFonts w:ascii="Garamond" w:hAnsi="Garamond" w:cs="Tahoma"/>
        <w:b/>
        <w:bCs/>
        <w:sz w:val="52"/>
        <w:szCs w:val="52"/>
      </w:rPr>
    </w:pPr>
    <w:r>
      <w:rPr>
        <w:rFonts w:ascii="Garamond" w:hAnsi="Garamond" w:cs="Tahoma"/>
        <w:b/>
        <w:bCs/>
        <w:noProof/>
        <w:sz w:val="52"/>
        <w:szCs w:val="52"/>
      </w:rPr>
      <w:object w:dxaOrig="1440" w:dyaOrig="1440" w14:anchorId="3839C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.2pt;margin-top:-123.9pt;width:116.25pt;height:112.5pt;z-index:-251658752;mso-position-horizontal-relative:margin;mso-position-vertical-relative:margin" wrapcoords="-139 0 -139 21456 21600 21456 21600 0 -139 0" fillcolor="window">
          <v:imagedata r:id="rId1" o:title=""/>
          <w10:wrap type="square" anchorx="margin" anchory="margin"/>
        </v:shape>
        <o:OLEObject Type="Embed" ProgID="Word.Picture.8" ShapeID="_x0000_s2050" DrawAspect="Content" ObjectID="_1582443993" r:id="rId2"/>
      </w:object>
    </w:r>
    <w:r w:rsidR="00B1411C" w:rsidRPr="000B1CC1">
      <w:rPr>
        <w:rFonts w:ascii="Garamond" w:hAnsi="Garamond"/>
        <w:sz w:val="56"/>
        <w:szCs w:val="56"/>
      </w:rPr>
      <w:t>Representative Ivy Spohnholz</w:t>
    </w:r>
  </w:p>
  <w:p w14:paraId="43E0DA1C" w14:textId="77777777" w:rsidR="00481911" w:rsidRPr="000F5386" w:rsidRDefault="00481911" w:rsidP="003F4AF9">
    <w:pPr>
      <w:spacing w:line="300" w:lineRule="exact"/>
      <w:contextualSpacing/>
      <w:jc w:val="center"/>
      <w:rPr>
        <w:rFonts w:ascii="Garamond" w:hAnsi="Garamond"/>
        <w:b/>
        <w:sz w:val="28"/>
        <w:szCs w:val="22"/>
      </w:rPr>
    </w:pPr>
    <w:r w:rsidRPr="000F5386">
      <w:rPr>
        <w:rFonts w:ascii="Garamond" w:hAnsi="Garamond"/>
        <w:b/>
        <w:sz w:val="28"/>
        <w:szCs w:val="22"/>
      </w:rPr>
      <w:t>House Health &amp; Social Services Committee Chair</w:t>
    </w:r>
  </w:p>
  <w:p w14:paraId="241C36BF" w14:textId="7F26B14E" w:rsidR="004D7CE1" w:rsidRPr="003F4AF9" w:rsidRDefault="00B1411C" w:rsidP="003F4AF9">
    <w:pPr>
      <w:spacing w:before="120" w:after="80"/>
      <w:contextualSpacing/>
      <w:jc w:val="both"/>
      <w:rPr>
        <w:rFonts w:ascii="Garamond" w:hAnsi="Garamond"/>
        <w:i/>
        <w:sz w:val="20"/>
        <w:szCs w:val="22"/>
      </w:rPr>
    </w:pPr>
    <w:r w:rsidRPr="003F4AF9">
      <w:rPr>
        <w:rFonts w:ascii="Garamond" w:hAnsi="Garamond"/>
        <w:i/>
        <w:sz w:val="20"/>
        <w:szCs w:val="22"/>
      </w:rPr>
      <w:t>Serving District 16</w:t>
    </w:r>
    <w:r w:rsidR="002D76D0" w:rsidRPr="003F4AF9">
      <w:rPr>
        <w:rFonts w:ascii="Garamond" w:hAnsi="Garamond" w:cs="Kalinga"/>
        <w:b/>
        <w:bCs/>
        <w:i/>
        <w:noProof/>
        <w:sz w:val="20"/>
        <w:szCs w:val="22"/>
      </w:rPr>
      <w:t>:</w:t>
    </w:r>
    <w:r w:rsidR="0054404C" w:rsidRPr="003F4AF9">
      <w:rPr>
        <w:rFonts w:ascii="Garamond" w:hAnsi="Garamond" w:cs="Kalinga"/>
        <w:b/>
        <w:bCs/>
        <w:i/>
        <w:noProof/>
        <w:sz w:val="20"/>
        <w:szCs w:val="22"/>
      </w:rPr>
      <w:t xml:space="preserve"> </w:t>
    </w:r>
    <w:r w:rsidRPr="003F4AF9">
      <w:rPr>
        <w:rFonts w:ascii="Garamond" w:hAnsi="Garamond"/>
        <w:i/>
        <w:sz w:val="20"/>
        <w:szCs w:val="22"/>
      </w:rPr>
      <w:t xml:space="preserve">College Gate, Russian Jack, </w:t>
    </w:r>
    <w:proofErr w:type="spellStart"/>
    <w:r w:rsidRPr="003F4AF9">
      <w:rPr>
        <w:rFonts w:ascii="Garamond" w:hAnsi="Garamond"/>
        <w:i/>
        <w:sz w:val="20"/>
        <w:szCs w:val="22"/>
      </w:rPr>
      <w:t>Nunaka</w:t>
    </w:r>
    <w:proofErr w:type="spellEnd"/>
    <w:r w:rsidRPr="003F4AF9">
      <w:rPr>
        <w:rFonts w:ascii="Garamond" w:hAnsi="Garamond"/>
        <w:i/>
        <w:sz w:val="20"/>
        <w:szCs w:val="22"/>
      </w:rPr>
      <w:t xml:space="preserve"> Valley</w:t>
    </w:r>
    <w:r w:rsidR="0089309C" w:rsidRPr="003F4AF9">
      <w:rPr>
        <w:rFonts w:ascii="Garamond" w:hAnsi="Garamond"/>
        <w:i/>
        <w:sz w:val="20"/>
        <w:szCs w:val="22"/>
      </w:rPr>
      <w:t>,</w:t>
    </w:r>
    <w:r w:rsidR="000B1CC1" w:rsidRPr="003F4AF9">
      <w:rPr>
        <w:rFonts w:ascii="Garamond" w:hAnsi="Garamond"/>
        <w:i/>
        <w:sz w:val="20"/>
        <w:szCs w:val="22"/>
      </w:rPr>
      <w:t xml:space="preserve"> </w:t>
    </w:r>
    <w:r w:rsidR="0089309C" w:rsidRPr="003F4AF9">
      <w:rPr>
        <w:rFonts w:ascii="Garamond" w:hAnsi="Garamond"/>
        <w:i/>
        <w:sz w:val="20"/>
        <w:szCs w:val="22"/>
      </w:rPr>
      <w:t>Reflection Lake</w:t>
    </w:r>
    <w:r w:rsidR="001C643B">
      <w:rPr>
        <w:rFonts w:ascii="Garamond" w:hAnsi="Garamond"/>
        <w:i/>
        <w:sz w:val="20"/>
        <w:szCs w:val="22"/>
      </w:rPr>
      <w:t xml:space="preserve"> &amp; Wonder Park</w:t>
    </w:r>
  </w:p>
  <w:p w14:paraId="696CF74E" w14:textId="77777777" w:rsidR="00481911" w:rsidRPr="003F4AF9" w:rsidRDefault="003F4AF9" w:rsidP="003F4AF9">
    <w:pPr>
      <w:spacing w:before="120" w:after="80"/>
      <w:contextualSpacing/>
      <w:jc w:val="both"/>
      <w:rPr>
        <w:rFonts w:ascii="Garamond" w:hAnsi="Garamond"/>
        <w:i/>
        <w:sz w:val="20"/>
        <w:szCs w:val="22"/>
      </w:rPr>
    </w:pPr>
    <w:r w:rsidRPr="003F4AF9">
      <w:rPr>
        <w:rFonts w:ascii="Garamond" w:hAnsi="Garamond"/>
        <w:i/>
        <w:sz w:val="20"/>
        <w:szCs w:val="22"/>
      </w:rPr>
      <w:t xml:space="preserve">Committee </w:t>
    </w:r>
    <w:r w:rsidR="00481911" w:rsidRPr="003F4AF9">
      <w:rPr>
        <w:rFonts w:ascii="Garamond" w:hAnsi="Garamond"/>
        <w:i/>
        <w:sz w:val="20"/>
        <w:szCs w:val="22"/>
      </w:rPr>
      <w:t xml:space="preserve">Member:  Education, Energy, Military </w:t>
    </w:r>
    <w:r w:rsidR="000F5386" w:rsidRPr="003F4AF9">
      <w:rPr>
        <w:rFonts w:ascii="Garamond" w:hAnsi="Garamond"/>
        <w:i/>
        <w:sz w:val="20"/>
        <w:szCs w:val="22"/>
      </w:rPr>
      <w:t>&amp;</w:t>
    </w:r>
    <w:r w:rsidR="00481911" w:rsidRPr="003F4AF9">
      <w:rPr>
        <w:rFonts w:ascii="Garamond" w:hAnsi="Garamond"/>
        <w:i/>
        <w:sz w:val="20"/>
        <w:szCs w:val="22"/>
      </w:rPr>
      <w:t xml:space="preserve"> Veterans Affairs, Legislative Budget </w:t>
    </w:r>
    <w:r w:rsidR="000F5386" w:rsidRPr="003F4AF9">
      <w:rPr>
        <w:rFonts w:ascii="Garamond" w:hAnsi="Garamond"/>
        <w:i/>
        <w:sz w:val="20"/>
        <w:szCs w:val="22"/>
      </w:rPr>
      <w:t>&amp;</w:t>
    </w:r>
    <w:r w:rsidR="00481911" w:rsidRPr="003F4AF9">
      <w:rPr>
        <w:rFonts w:ascii="Garamond" w:hAnsi="Garamond"/>
        <w:i/>
        <w:sz w:val="20"/>
        <w:szCs w:val="22"/>
      </w:rPr>
      <w:t xml:space="preserve"> Audit</w:t>
    </w:r>
  </w:p>
  <w:p w14:paraId="145854D7" w14:textId="77777777" w:rsidR="00B1411C" w:rsidRPr="002D4BF3" w:rsidRDefault="00B1411C" w:rsidP="00B1411C">
    <w:pPr>
      <w:contextualSpacing/>
      <w:rPr>
        <w:rFonts w:ascii="Kalinga" w:hAnsi="Kalinga" w:cs="Kalinga"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2F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24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F19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651C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913B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FF39DD"/>
    <w:multiLevelType w:val="hybridMultilevel"/>
    <w:tmpl w:val="0262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56D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E642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40C7FCC"/>
    <w:multiLevelType w:val="hybridMultilevel"/>
    <w:tmpl w:val="EF701F42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71024DB"/>
    <w:multiLevelType w:val="hybridMultilevel"/>
    <w:tmpl w:val="5782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813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A0906"/>
    <w:multiLevelType w:val="hybridMultilevel"/>
    <w:tmpl w:val="FACCE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53"/>
    <w:rsid w:val="00010809"/>
    <w:rsid w:val="00010C58"/>
    <w:rsid w:val="00012134"/>
    <w:rsid w:val="00012D31"/>
    <w:rsid w:val="000307FE"/>
    <w:rsid w:val="00033D11"/>
    <w:rsid w:val="00034AF8"/>
    <w:rsid w:val="00035B4A"/>
    <w:rsid w:val="000537CB"/>
    <w:rsid w:val="0006782F"/>
    <w:rsid w:val="000821AF"/>
    <w:rsid w:val="000B0D47"/>
    <w:rsid w:val="000B1CC1"/>
    <w:rsid w:val="000C4F6E"/>
    <w:rsid w:val="000F234B"/>
    <w:rsid w:val="000F5386"/>
    <w:rsid w:val="00111CC5"/>
    <w:rsid w:val="00117D7D"/>
    <w:rsid w:val="001338EC"/>
    <w:rsid w:val="00180CE8"/>
    <w:rsid w:val="00185A71"/>
    <w:rsid w:val="00186B65"/>
    <w:rsid w:val="00187EE4"/>
    <w:rsid w:val="0019124E"/>
    <w:rsid w:val="001912C4"/>
    <w:rsid w:val="0019513E"/>
    <w:rsid w:val="00195D06"/>
    <w:rsid w:val="001A0AE5"/>
    <w:rsid w:val="001B0760"/>
    <w:rsid w:val="001C643B"/>
    <w:rsid w:val="001F647B"/>
    <w:rsid w:val="00202B2A"/>
    <w:rsid w:val="00214454"/>
    <w:rsid w:val="00220028"/>
    <w:rsid w:val="00225E01"/>
    <w:rsid w:val="002422D5"/>
    <w:rsid w:val="00252B53"/>
    <w:rsid w:val="00265D89"/>
    <w:rsid w:val="00266B9B"/>
    <w:rsid w:val="002721DB"/>
    <w:rsid w:val="002830D4"/>
    <w:rsid w:val="00286225"/>
    <w:rsid w:val="002967B5"/>
    <w:rsid w:val="002B60D0"/>
    <w:rsid w:val="002C7F52"/>
    <w:rsid w:val="002D4BF3"/>
    <w:rsid w:val="002D76D0"/>
    <w:rsid w:val="002E2600"/>
    <w:rsid w:val="002E6B33"/>
    <w:rsid w:val="002F315B"/>
    <w:rsid w:val="00302460"/>
    <w:rsid w:val="00303471"/>
    <w:rsid w:val="00311B28"/>
    <w:rsid w:val="00314638"/>
    <w:rsid w:val="003202EF"/>
    <w:rsid w:val="00320914"/>
    <w:rsid w:val="00320A25"/>
    <w:rsid w:val="00331656"/>
    <w:rsid w:val="00341A46"/>
    <w:rsid w:val="00385B49"/>
    <w:rsid w:val="00397A98"/>
    <w:rsid w:val="003E1C18"/>
    <w:rsid w:val="003E42C7"/>
    <w:rsid w:val="003F4AF9"/>
    <w:rsid w:val="003F7638"/>
    <w:rsid w:val="00416360"/>
    <w:rsid w:val="00422B53"/>
    <w:rsid w:val="00423DB9"/>
    <w:rsid w:val="00440ECA"/>
    <w:rsid w:val="004451B2"/>
    <w:rsid w:val="00446CEB"/>
    <w:rsid w:val="00451785"/>
    <w:rsid w:val="00461348"/>
    <w:rsid w:val="00461EB9"/>
    <w:rsid w:val="00467647"/>
    <w:rsid w:val="0047537F"/>
    <w:rsid w:val="00481911"/>
    <w:rsid w:val="00482F2F"/>
    <w:rsid w:val="004A7DA9"/>
    <w:rsid w:val="004D2CB3"/>
    <w:rsid w:val="004D7CE1"/>
    <w:rsid w:val="004E3277"/>
    <w:rsid w:val="004E503E"/>
    <w:rsid w:val="004E575B"/>
    <w:rsid w:val="005034CD"/>
    <w:rsid w:val="005041FB"/>
    <w:rsid w:val="00504F40"/>
    <w:rsid w:val="00505A38"/>
    <w:rsid w:val="00507869"/>
    <w:rsid w:val="00516DFE"/>
    <w:rsid w:val="00517AAD"/>
    <w:rsid w:val="00520C97"/>
    <w:rsid w:val="00527530"/>
    <w:rsid w:val="0054404C"/>
    <w:rsid w:val="00544CAA"/>
    <w:rsid w:val="00562176"/>
    <w:rsid w:val="0056629A"/>
    <w:rsid w:val="00580F76"/>
    <w:rsid w:val="005D0DF0"/>
    <w:rsid w:val="005D30B5"/>
    <w:rsid w:val="005D642C"/>
    <w:rsid w:val="005E0421"/>
    <w:rsid w:val="005E76F0"/>
    <w:rsid w:val="005F6DE6"/>
    <w:rsid w:val="0060017A"/>
    <w:rsid w:val="00600C26"/>
    <w:rsid w:val="00600D6F"/>
    <w:rsid w:val="00603A37"/>
    <w:rsid w:val="00607E04"/>
    <w:rsid w:val="00611BB7"/>
    <w:rsid w:val="00614830"/>
    <w:rsid w:val="00622490"/>
    <w:rsid w:val="006276A8"/>
    <w:rsid w:val="00630697"/>
    <w:rsid w:val="00631D65"/>
    <w:rsid w:val="00656506"/>
    <w:rsid w:val="006770D3"/>
    <w:rsid w:val="00680512"/>
    <w:rsid w:val="006822F3"/>
    <w:rsid w:val="0068259D"/>
    <w:rsid w:val="00695605"/>
    <w:rsid w:val="006A102B"/>
    <w:rsid w:val="006B1153"/>
    <w:rsid w:val="006C1F44"/>
    <w:rsid w:val="006C2E8B"/>
    <w:rsid w:val="006C46B7"/>
    <w:rsid w:val="006E457A"/>
    <w:rsid w:val="006E6753"/>
    <w:rsid w:val="006F7BDD"/>
    <w:rsid w:val="0070205C"/>
    <w:rsid w:val="007063B1"/>
    <w:rsid w:val="007138DE"/>
    <w:rsid w:val="00713C2D"/>
    <w:rsid w:val="00713C5F"/>
    <w:rsid w:val="0072129C"/>
    <w:rsid w:val="00733EBB"/>
    <w:rsid w:val="007422E8"/>
    <w:rsid w:val="00742720"/>
    <w:rsid w:val="00750100"/>
    <w:rsid w:val="00755872"/>
    <w:rsid w:val="00770C41"/>
    <w:rsid w:val="0077207E"/>
    <w:rsid w:val="00772BD9"/>
    <w:rsid w:val="007A45A4"/>
    <w:rsid w:val="007B0B49"/>
    <w:rsid w:val="007B0BA0"/>
    <w:rsid w:val="007C30F7"/>
    <w:rsid w:val="007C3B35"/>
    <w:rsid w:val="007D3D93"/>
    <w:rsid w:val="007D5983"/>
    <w:rsid w:val="007D59F5"/>
    <w:rsid w:val="007E4DAE"/>
    <w:rsid w:val="008066F8"/>
    <w:rsid w:val="008123E1"/>
    <w:rsid w:val="00821803"/>
    <w:rsid w:val="00821E66"/>
    <w:rsid w:val="008355D6"/>
    <w:rsid w:val="00842BD7"/>
    <w:rsid w:val="00862460"/>
    <w:rsid w:val="00885E5E"/>
    <w:rsid w:val="00892DDD"/>
    <w:rsid w:val="0089309C"/>
    <w:rsid w:val="00894F47"/>
    <w:rsid w:val="008A26F2"/>
    <w:rsid w:val="008A312F"/>
    <w:rsid w:val="008B4B90"/>
    <w:rsid w:val="008C0F52"/>
    <w:rsid w:val="008D1220"/>
    <w:rsid w:val="008D5530"/>
    <w:rsid w:val="008E3555"/>
    <w:rsid w:val="008E74FD"/>
    <w:rsid w:val="008F76B2"/>
    <w:rsid w:val="00916ABD"/>
    <w:rsid w:val="00917054"/>
    <w:rsid w:val="009240D4"/>
    <w:rsid w:val="00930097"/>
    <w:rsid w:val="00985A6B"/>
    <w:rsid w:val="00997A5A"/>
    <w:rsid w:val="009B4AD4"/>
    <w:rsid w:val="009C4970"/>
    <w:rsid w:val="009C5A2C"/>
    <w:rsid w:val="009E3539"/>
    <w:rsid w:val="009F352C"/>
    <w:rsid w:val="009F5466"/>
    <w:rsid w:val="00A056EB"/>
    <w:rsid w:val="00A109D1"/>
    <w:rsid w:val="00A134F3"/>
    <w:rsid w:val="00A20319"/>
    <w:rsid w:val="00A2404E"/>
    <w:rsid w:val="00A32008"/>
    <w:rsid w:val="00A60CF5"/>
    <w:rsid w:val="00A80620"/>
    <w:rsid w:val="00A95650"/>
    <w:rsid w:val="00AD37A5"/>
    <w:rsid w:val="00AE365C"/>
    <w:rsid w:val="00AF27E4"/>
    <w:rsid w:val="00AF696E"/>
    <w:rsid w:val="00B00ED9"/>
    <w:rsid w:val="00B1411C"/>
    <w:rsid w:val="00B15EAA"/>
    <w:rsid w:val="00B16766"/>
    <w:rsid w:val="00B364EB"/>
    <w:rsid w:val="00B43A50"/>
    <w:rsid w:val="00B6747A"/>
    <w:rsid w:val="00B80CD5"/>
    <w:rsid w:val="00B864CE"/>
    <w:rsid w:val="00B8772B"/>
    <w:rsid w:val="00B91B0F"/>
    <w:rsid w:val="00B9324B"/>
    <w:rsid w:val="00BA22CF"/>
    <w:rsid w:val="00BA2A57"/>
    <w:rsid w:val="00BA4AC1"/>
    <w:rsid w:val="00BB4291"/>
    <w:rsid w:val="00BC5661"/>
    <w:rsid w:val="00BC5B10"/>
    <w:rsid w:val="00BD6841"/>
    <w:rsid w:val="00C27817"/>
    <w:rsid w:val="00C42C0E"/>
    <w:rsid w:val="00C476D1"/>
    <w:rsid w:val="00C52347"/>
    <w:rsid w:val="00C55D9E"/>
    <w:rsid w:val="00C63DA4"/>
    <w:rsid w:val="00C65BC9"/>
    <w:rsid w:val="00C87C6E"/>
    <w:rsid w:val="00C93AE3"/>
    <w:rsid w:val="00C97A7F"/>
    <w:rsid w:val="00CC0527"/>
    <w:rsid w:val="00CC222C"/>
    <w:rsid w:val="00CC78C3"/>
    <w:rsid w:val="00CD713A"/>
    <w:rsid w:val="00CE1FBB"/>
    <w:rsid w:val="00D01856"/>
    <w:rsid w:val="00D02CA2"/>
    <w:rsid w:val="00D0317B"/>
    <w:rsid w:val="00D05E5E"/>
    <w:rsid w:val="00D1338E"/>
    <w:rsid w:val="00D2299C"/>
    <w:rsid w:val="00D25F45"/>
    <w:rsid w:val="00D27696"/>
    <w:rsid w:val="00D27BDC"/>
    <w:rsid w:val="00D514F7"/>
    <w:rsid w:val="00D64A0F"/>
    <w:rsid w:val="00D65448"/>
    <w:rsid w:val="00D8517F"/>
    <w:rsid w:val="00D93330"/>
    <w:rsid w:val="00D97022"/>
    <w:rsid w:val="00DA15CC"/>
    <w:rsid w:val="00DA2269"/>
    <w:rsid w:val="00DE08E0"/>
    <w:rsid w:val="00DE2286"/>
    <w:rsid w:val="00E065CA"/>
    <w:rsid w:val="00E1046B"/>
    <w:rsid w:val="00E407E6"/>
    <w:rsid w:val="00E43913"/>
    <w:rsid w:val="00E4394E"/>
    <w:rsid w:val="00E459C2"/>
    <w:rsid w:val="00E554C3"/>
    <w:rsid w:val="00E57DCC"/>
    <w:rsid w:val="00E71329"/>
    <w:rsid w:val="00E757EB"/>
    <w:rsid w:val="00E8015D"/>
    <w:rsid w:val="00E82DB5"/>
    <w:rsid w:val="00E861E3"/>
    <w:rsid w:val="00E95675"/>
    <w:rsid w:val="00EA7B01"/>
    <w:rsid w:val="00EB56F5"/>
    <w:rsid w:val="00EB6D36"/>
    <w:rsid w:val="00EC0FAC"/>
    <w:rsid w:val="00ED3CC6"/>
    <w:rsid w:val="00ED7CFC"/>
    <w:rsid w:val="00EF23CE"/>
    <w:rsid w:val="00EF4072"/>
    <w:rsid w:val="00F1565F"/>
    <w:rsid w:val="00F15719"/>
    <w:rsid w:val="00F40461"/>
    <w:rsid w:val="00F5106A"/>
    <w:rsid w:val="00F575C7"/>
    <w:rsid w:val="00F63DB7"/>
    <w:rsid w:val="00F66707"/>
    <w:rsid w:val="00F803D4"/>
    <w:rsid w:val="00F81935"/>
    <w:rsid w:val="00FA2E28"/>
    <w:rsid w:val="00FA5235"/>
    <w:rsid w:val="00FB4513"/>
    <w:rsid w:val="00FC0774"/>
    <w:rsid w:val="00FC45D4"/>
    <w:rsid w:val="00FF02DB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8BE1CA7"/>
  <w15:docId w15:val="{7832C620-CF13-440C-AF81-44E00732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pPr>
      <w:jc w:val="both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</w:pPr>
    <w:rPr>
      <w:szCs w:val="24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BalloonText">
    <w:name w:val="Balloon Text"/>
    <w:basedOn w:val="Normal"/>
    <w:semiHidden/>
    <w:rsid w:val="002721D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85B49"/>
    <w:rPr>
      <w:b/>
      <w:bCs/>
    </w:rPr>
  </w:style>
  <w:style w:type="paragraph" w:styleId="NormalWeb">
    <w:name w:val="Normal (Web)"/>
    <w:basedOn w:val="Normal"/>
    <w:rsid w:val="00385B49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F575C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20A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0A2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0A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0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0A25"/>
    <w:rPr>
      <w:b/>
      <w:bCs/>
    </w:rPr>
  </w:style>
  <w:style w:type="paragraph" w:styleId="Revision">
    <w:name w:val="Revision"/>
    <w:hidden/>
    <w:uiPriority w:val="99"/>
    <w:semiHidden/>
    <w:rsid w:val="0065650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F8193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1935"/>
  </w:style>
  <w:style w:type="character" w:styleId="FootnoteReference">
    <w:name w:val="footnote reference"/>
    <w:basedOn w:val="DefaultParagraphFont"/>
    <w:semiHidden/>
    <w:unhideWhenUsed/>
    <w:rsid w:val="00F81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scauh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Sta11</b:Tag>
    <b:SourceType>Report</b:SourceType>
    <b:Guid>{46D39722-E7E3-4566-9B4A-CD65BDD7D52F}</b:Guid>
    <b:Title>Transforming Health Care in Alaska</b:Title>
    <b:Year>2011</b:Year>
    <b:City>Anchorage</b:City>
    <b:Author>
      <b:Author>
        <b:Corporate>State of Alaska Health Care Commission 2011 Annual Report</b:Corporate>
      </b:Author>
    </b:Author>
    <b:Pages>48</b:Pages>
    <b:Medium>Document</b:Medium>
    <b:RefOrder>1</b:RefOrder>
  </b:Source>
  <b:Source>
    <b:Tag>Bob12</b:Tag>
    <b:SourceType>Report</b:SourceType>
    <b:Guid>{5158D156-12C7-48E5-A6E8-71D895360252}</b:Guid>
    <b:Author>
      <b:Author>
        <b:NameList>
          <b:Person>
            <b:Last>Truven Health Analytics</b:Last>
            <b:First>Bobbi</b:First>
            <b:Middle>Coluni</b:Middle>
          </b:Person>
        </b:NameList>
      </b:Author>
    </b:Author>
    <b:Title>Save $36 Billion in U.S. Healthcare Spending Through Price Transparency</b:Title>
    <b:Year>2012</b:Year>
    <b:Medium>Document</b:Medium>
    <b:RefOrder>2</b:RefOrder>
  </b:Source>
</b:Sources>
</file>

<file path=customXml/itemProps1.xml><?xml version="1.0" encoding="utf-8"?>
<ds:datastoreItem xmlns:ds="http://schemas.openxmlformats.org/officeDocument/2006/customXml" ds:itemID="{5E40ACD6-38FB-4050-92F3-5C38C210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89</TotalTime>
  <Pages>1</Pages>
  <Words>73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Statement</vt:lpstr>
    </vt:vector>
  </TitlesOfParts>
  <Company>State of Alaska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Statement</dc:title>
  <dc:creator>Legislative Affairs</dc:creator>
  <cp:lastModifiedBy>Tasha Elizarde</cp:lastModifiedBy>
  <cp:revision>10</cp:revision>
  <cp:lastPrinted>2018-02-21T01:51:00Z</cp:lastPrinted>
  <dcterms:created xsi:type="dcterms:W3CDTF">2018-03-13T17:26:00Z</dcterms:created>
  <dcterms:modified xsi:type="dcterms:W3CDTF">2018-03-13T19:00:00Z</dcterms:modified>
</cp:coreProperties>
</file>