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5A3" w:rsidRPr="001D55A3" w:rsidRDefault="001D55A3" w:rsidP="001D55A3">
      <w:pPr>
        <w:rPr>
          <w:sz w:val="40"/>
          <w:szCs w:val="40"/>
        </w:rPr>
      </w:pPr>
      <w:r w:rsidRPr="001D55A3">
        <w:rPr>
          <w:sz w:val="40"/>
          <w:szCs w:val="40"/>
        </w:rPr>
        <w:t>Article 06. EDUCATION FOR GIFTED CHILDREN</w:t>
      </w:r>
    </w:p>
    <w:p w:rsidR="001D55A3" w:rsidRPr="001D55A3" w:rsidRDefault="001D55A3" w:rsidP="001D55A3">
      <w:pPr>
        <w:rPr>
          <w:sz w:val="40"/>
          <w:szCs w:val="40"/>
        </w:rPr>
      </w:pPr>
      <w:r w:rsidRPr="001D55A3">
        <w:rPr>
          <w:sz w:val="40"/>
          <w:szCs w:val="40"/>
        </w:rPr>
        <w:t>Sec. 14.30.352. Programs for gifted children.</w:t>
      </w:r>
    </w:p>
    <w:p w:rsidR="001D55A3" w:rsidRPr="001D55A3" w:rsidRDefault="001D55A3" w:rsidP="001D55A3">
      <w:pPr>
        <w:rPr>
          <w:sz w:val="40"/>
          <w:szCs w:val="40"/>
        </w:rPr>
      </w:pPr>
      <w:r w:rsidRPr="001D55A3">
        <w:rPr>
          <w:sz w:val="40"/>
          <w:szCs w:val="40"/>
        </w:rPr>
        <w:t xml:space="preserve">   (a) Every school district shall establish educational services for gifted children that provide for student identification, student eligibility, student learning plans, and parental and student particip</w:t>
      </w:r>
      <w:bookmarkStart w:id="0" w:name="_GoBack"/>
      <w:bookmarkEnd w:id="0"/>
      <w:r w:rsidRPr="001D55A3">
        <w:rPr>
          <w:sz w:val="40"/>
          <w:szCs w:val="40"/>
        </w:rPr>
        <w:t>ation, including an appropriate review process, consistent with regulations adopted by the department.</w:t>
      </w:r>
    </w:p>
    <w:p w:rsidR="00770EFE" w:rsidRPr="001D55A3" w:rsidRDefault="001D55A3" w:rsidP="001D55A3">
      <w:pPr>
        <w:rPr>
          <w:sz w:val="40"/>
          <w:szCs w:val="40"/>
        </w:rPr>
      </w:pPr>
      <w:r w:rsidRPr="001D55A3">
        <w:rPr>
          <w:sz w:val="40"/>
          <w:szCs w:val="40"/>
        </w:rPr>
        <w:t xml:space="preserve">   (b) State reimbursement for transportation of gifted children shall be as provided for transportation of all other pupils, except that eligibility for reimbursement is not limited to transportation between the child's residence and the school, but shall also include transportation between a school and another location of instruction as routinely required by the gifted education program of the district.</w:t>
      </w:r>
    </w:p>
    <w:sectPr w:rsidR="00770EFE" w:rsidRPr="001D55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5A3"/>
    <w:rsid w:val="000C179B"/>
    <w:rsid w:val="001D55A3"/>
    <w:rsid w:val="00CA5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A57B03-C599-4FAA-95E9-C24CF064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5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120</Words>
  <Characters>685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Abbott</dc:creator>
  <cp:keywords/>
  <dc:description/>
  <cp:lastModifiedBy>Grace Abbott</cp:lastModifiedBy>
  <cp:revision>1</cp:revision>
  <cp:lastPrinted>2015-03-03T22:28:00Z</cp:lastPrinted>
  <dcterms:created xsi:type="dcterms:W3CDTF">2015-03-03T22:28:00Z</dcterms:created>
  <dcterms:modified xsi:type="dcterms:W3CDTF">2015-03-03T22:32:00Z</dcterms:modified>
</cp:coreProperties>
</file>