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F18" w:rsidRDefault="00755F18" w:rsidP="00755F18">
      <w:pPr>
        <w:pStyle w:val="NormalWeb"/>
      </w:pPr>
      <w:r>
        <w:t>Dear Senators of the State Affairs Committee,</w:t>
      </w:r>
    </w:p>
    <w:p w:rsidR="00755F18" w:rsidRDefault="00755F18" w:rsidP="00755F18">
      <w:pPr>
        <w:pStyle w:val="NormalWeb"/>
      </w:pPr>
      <w:r>
        <w:t>SB30 restores a reliable, competitive Defined Benefit retirement for public employees in Alaska.</w:t>
      </w:r>
    </w:p>
    <w:p w:rsidR="00755F18" w:rsidRDefault="00755F18" w:rsidP="00755F18">
      <w:pPr>
        <w:pStyle w:val="NormalWeb"/>
      </w:pPr>
      <w:r>
        <w:t>State services are more efficient and effective when qualified employees are attracted and invested</w:t>
      </w:r>
      <w:proofErr w:type="gramStart"/>
      <w:r>
        <w:t>  Providing</w:t>
      </w:r>
      <w:proofErr w:type="gramEnd"/>
      <w:r>
        <w:t xml:space="preserve"> retirement options retirement benefits is not an effective use of resources.</w:t>
      </w:r>
    </w:p>
    <w:p w:rsidR="00755F18" w:rsidRDefault="00755F18" w:rsidP="00755F18">
      <w:pPr>
        <w:pStyle w:val="NormalWeb"/>
      </w:pPr>
      <w:r>
        <w:t>Alaska industry needs the support and structure provided by qualified public employees who are attracted by competitive retirement benefits.  Providing retirement options will facilitate stability in government service and will provide a lasting return for the public.</w:t>
      </w:r>
    </w:p>
    <w:p w:rsidR="00755F18" w:rsidRDefault="00755F18" w:rsidP="00755F18">
      <w:pPr>
        <w:pStyle w:val="NormalWeb"/>
      </w:pPr>
      <w:r>
        <w:t>SB30 is cost neutral and will not cost more than the existing Tier IV retirement plan for the public employer.</w:t>
      </w:r>
    </w:p>
    <w:p w:rsidR="00755F18" w:rsidRDefault="00755F18" w:rsidP="00755F18">
      <w:pPr>
        <w:pStyle w:val="NormalWeb"/>
      </w:pPr>
      <w:r>
        <w:t>Please support SB30.</w:t>
      </w:r>
    </w:p>
    <w:p w:rsidR="00755F18" w:rsidRDefault="00755F18" w:rsidP="00755F18">
      <w:pPr>
        <w:pStyle w:val="NormalWeb"/>
      </w:pPr>
      <w:r>
        <w:t>Regards,</w:t>
      </w:r>
    </w:p>
    <w:p w:rsidR="00755F18" w:rsidRDefault="00755F18" w:rsidP="00755F18">
      <w:pPr>
        <w:pStyle w:val="NormalWeb"/>
      </w:pPr>
      <w:r>
        <w:t xml:space="preserve">Lucy </w:t>
      </w:r>
      <w:proofErr w:type="spellStart"/>
      <w:r>
        <w:t>Kunkler</w:t>
      </w:r>
      <w:proofErr w:type="spellEnd"/>
    </w:p>
    <w:p w:rsidR="00755F18" w:rsidRDefault="00755F18" w:rsidP="00755F18">
      <w:pPr>
        <w:pStyle w:val="NormalWeb"/>
      </w:pPr>
      <w:r>
        <w:t>PO Box 15418</w:t>
      </w:r>
    </w:p>
    <w:p w:rsidR="00755F18" w:rsidRDefault="00755F18" w:rsidP="00755F18">
      <w:pPr>
        <w:pStyle w:val="NormalWeb"/>
      </w:pPr>
      <w:r>
        <w:t>Fritz Creek, AK  99603</w:t>
      </w:r>
    </w:p>
    <w:p w:rsidR="00404D2A" w:rsidRDefault="00404D2A">
      <w:bookmarkStart w:id="0" w:name="_GoBack"/>
      <w:bookmarkEnd w:id="0"/>
    </w:p>
    <w:sectPr w:rsidR="00404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18"/>
    <w:rsid w:val="00404D2A"/>
    <w:rsid w:val="0075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F1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F1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6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Legislative Affairs</dc:creator>
  <cp:lastModifiedBy>Legislative Affairs</cp:lastModifiedBy>
  <cp:revision>1</cp:revision>
  <dcterms:created xsi:type="dcterms:W3CDTF">2014-03-26T22:08:00Z</dcterms:created>
  <dcterms:modified xsi:type="dcterms:W3CDTF">2014-03-26T22:08:00Z</dcterms:modified>
</cp:coreProperties>
</file>