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33" w:rsidRDefault="00050B33" w:rsidP="001002C1">
      <w:pPr>
        <w:jc w:val="center"/>
      </w:pPr>
      <w:r>
        <w:t>HB 93</w:t>
      </w:r>
    </w:p>
    <w:p w:rsidR="00E70235" w:rsidRDefault="00601E70" w:rsidP="00050B33">
      <w:pPr>
        <w:jc w:val="center"/>
      </w:pPr>
      <w:r>
        <w:t>Allows DEED</w:t>
      </w:r>
      <w:r w:rsidR="00757182">
        <w:t>*</w:t>
      </w:r>
      <w:r>
        <w:t xml:space="preserve"> to grant chartering authority to </w:t>
      </w:r>
      <w:r w:rsidR="001002C1">
        <w:t>other governmental agencies</w:t>
      </w:r>
      <w:r w:rsidR="00A906FB">
        <w:t>,</w:t>
      </w:r>
      <w:r w:rsidR="001002C1">
        <w:t xml:space="preserve"> nonprof</w:t>
      </w:r>
      <w:r w:rsidR="00A906FB">
        <w:t xml:space="preserve">it educational related entities and </w:t>
      </w:r>
      <w:r w:rsidR="001002C1">
        <w:t xml:space="preserve">accredited post-secondary institutions </w:t>
      </w:r>
    </w:p>
    <w:p w:rsidR="00050B33" w:rsidRDefault="00E70235" w:rsidP="00050B33">
      <w:pPr>
        <w:jc w:val="center"/>
      </w:pPr>
      <w:r>
        <w:t>Establishes</w:t>
      </w:r>
      <w:r w:rsidR="002A772C">
        <w:t xml:space="preserve"> the procedures for approving those authorizers</w:t>
      </w:r>
    </w:p>
    <w:p w:rsidR="00050B33" w:rsidRDefault="001002C1" w:rsidP="00050B33">
      <w:pPr>
        <w:jc w:val="center"/>
      </w:pPr>
      <w:r>
        <w:t>Maintains State Board of Education as final approving authority</w:t>
      </w:r>
    </w:p>
    <w:p w:rsidR="00851872" w:rsidRDefault="00E70235" w:rsidP="00851872">
      <w:pPr>
        <w:jc w:val="center"/>
      </w:pPr>
      <w:r>
        <w:t>Requires DEED</w:t>
      </w:r>
      <w:r w:rsidR="00757182">
        <w:t>*</w:t>
      </w:r>
      <w:r w:rsidR="002A772C">
        <w:t xml:space="preserve"> to provide a charter school’s annual program budget</w:t>
      </w:r>
      <w:r w:rsidR="00851872">
        <w:t xml:space="preserve"> </w:t>
      </w:r>
    </w:p>
    <w:p w:rsidR="00601E70" w:rsidRDefault="00851872" w:rsidP="00050B33">
      <w:pPr>
        <w:jc w:val="center"/>
      </w:pPr>
      <w:r>
        <w:t>Requires that</w:t>
      </w:r>
      <w:r w:rsidR="002A772C">
        <w:t xml:space="preserve"> local contribution be included in the</w:t>
      </w:r>
      <w:r>
        <w:t xml:space="preserve"> charter school</w:t>
      </w:r>
      <w:r w:rsidR="002A772C">
        <w:t xml:space="preserve"> funding</w:t>
      </w:r>
    </w:p>
    <w:p w:rsidR="00050B33" w:rsidRDefault="00050B33" w:rsidP="00757182"/>
    <w:p w:rsidR="00050B33" w:rsidRDefault="00757182" w:rsidP="00050B33">
      <w:pPr>
        <w:jc w:val="center"/>
      </w:pPr>
      <w:r>
        <w:t>*DEED – State Department of Education and Early Development</w:t>
      </w:r>
    </w:p>
    <w:p w:rsidR="00050B33" w:rsidRDefault="00050B33" w:rsidP="00050B33">
      <w:pPr>
        <w:jc w:val="center"/>
      </w:pPr>
    </w:p>
    <w:p w:rsidR="00050B33" w:rsidRDefault="00050B33" w:rsidP="00050B33">
      <w:pPr>
        <w:jc w:val="center"/>
      </w:pPr>
    </w:p>
    <w:p w:rsidR="006D0106" w:rsidRDefault="006D0106" w:rsidP="00050B33">
      <w:pPr>
        <w:jc w:val="center"/>
      </w:pPr>
    </w:p>
    <w:p w:rsidR="006D0106" w:rsidRDefault="006D0106" w:rsidP="00050B33">
      <w:pPr>
        <w:jc w:val="center"/>
      </w:pPr>
    </w:p>
    <w:p w:rsidR="006D0106" w:rsidRDefault="006D0106" w:rsidP="00050B33">
      <w:pPr>
        <w:jc w:val="center"/>
      </w:pPr>
    </w:p>
    <w:p w:rsidR="00757182" w:rsidRDefault="00757182" w:rsidP="00A906FB"/>
    <w:p w:rsidR="001002C1" w:rsidRDefault="00050B33" w:rsidP="00A906FB">
      <w:pPr>
        <w:jc w:val="center"/>
      </w:pPr>
      <w:r>
        <w:lastRenderedPageBreak/>
        <w:t>HB 278</w:t>
      </w:r>
    </w:p>
    <w:p w:rsidR="000C3C41" w:rsidRDefault="001002C1" w:rsidP="00050B33">
      <w:pPr>
        <w:jc w:val="center"/>
      </w:pPr>
      <w:r>
        <w:t xml:space="preserve">Gives </w:t>
      </w:r>
      <w:r w:rsidR="006607C5">
        <w:t xml:space="preserve">Commissioner of </w:t>
      </w:r>
      <w:r w:rsidR="00757182">
        <w:t>D</w:t>
      </w:r>
      <w:r w:rsidR="006607C5">
        <w:t>EED</w:t>
      </w:r>
      <w:r w:rsidR="00757182">
        <w:t>*</w:t>
      </w:r>
      <w:r>
        <w:t xml:space="preserve"> appeal hearing authority</w:t>
      </w:r>
      <w:r w:rsidR="000C3C41">
        <w:t xml:space="preserve"> </w:t>
      </w:r>
      <w:r w:rsidR="006607C5">
        <w:t>if charter was initially denied by local school board</w:t>
      </w:r>
    </w:p>
    <w:p w:rsidR="006D0106" w:rsidRDefault="006D0106" w:rsidP="00050B33">
      <w:pPr>
        <w:jc w:val="center"/>
      </w:pPr>
    </w:p>
    <w:p w:rsidR="006D0106" w:rsidRDefault="006D0106" w:rsidP="00050B33">
      <w:pPr>
        <w:jc w:val="center"/>
      </w:pPr>
    </w:p>
    <w:p w:rsidR="001002C1" w:rsidRDefault="000C3C41" w:rsidP="00050B33">
      <w:pPr>
        <w:jc w:val="center"/>
      </w:pPr>
      <w:r>
        <w:t>F</w:t>
      </w:r>
      <w:r w:rsidR="00A906FB">
        <w:t xml:space="preserve">inal decision for approval </w:t>
      </w:r>
      <w:r>
        <w:t xml:space="preserve">of a charter school stays </w:t>
      </w:r>
      <w:r w:rsidR="00A906FB">
        <w:t>with State Board of Education</w:t>
      </w:r>
    </w:p>
    <w:p w:rsidR="006D0106" w:rsidRDefault="006D0106" w:rsidP="00050B33">
      <w:pPr>
        <w:jc w:val="center"/>
      </w:pPr>
    </w:p>
    <w:p w:rsidR="006D0106" w:rsidRDefault="006D0106" w:rsidP="00050B33">
      <w:pPr>
        <w:jc w:val="center"/>
      </w:pPr>
    </w:p>
    <w:p w:rsidR="00E70235" w:rsidRDefault="002A772C" w:rsidP="00050B33">
      <w:pPr>
        <w:jc w:val="center"/>
      </w:pPr>
      <w:r>
        <w:t xml:space="preserve">Requires that districts fund charter schools at a </w:t>
      </w:r>
      <w:r w:rsidR="00842961">
        <w:t xml:space="preserve">per pupil </w:t>
      </w:r>
      <w:r>
        <w:t xml:space="preserve">rate that includes all state funds: BSA, Special Needs, Career/Technical, Pupil Transportation, </w:t>
      </w:r>
      <w:r w:rsidR="00E70235">
        <w:t>Construction and Maintenance</w:t>
      </w:r>
    </w:p>
    <w:p w:rsidR="00851872" w:rsidRDefault="002A772C" w:rsidP="00851872">
      <w:pPr>
        <w:jc w:val="center"/>
      </w:pPr>
      <w:r>
        <w:t xml:space="preserve"> </w:t>
      </w:r>
    </w:p>
    <w:p w:rsidR="00851872" w:rsidRDefault="00851872" w:rsidP="00851872">
      <w:pPr>
        <w:jc w:val="center"/>
      </w:pPr>
    </w:p>
    <w:p w:rsidR="001002C1" w:rsidRDefault="001002C1" w:rsidP="00050B33">
      <w:pPr>
        <w:jc w:val="center"/>
      </w:pPr>
    </w:p>
    <w:p w:rsidR="00757182" w:rsidRDefault="00757182" w:rsidP="00050B33">
      <w:pPr>
        <w:jc w:val="center"/>
      </w:pPr>
    </w:p>
    <w:p w:rsidR="00757182" w:rsidRDefault="00757182" w:rsidP="00050B33">
      <w:pPr>
        <w:jc w:val="center"/>
      </w:pPr>
    </w:p>
    <w:p w:rsidR="00757182" w:rsidRDefault="00757182" w:rsidP="00050B33">
      <w:pPr>
        <w:jc w:val="center"/>
      </w:pPr>
    </w:p>
    <w:p w:rsidR="00757182" w:rsidRDefault="00757182" w:rsidP="00050B33">
      <w:pPr>
        <w:jc w:val="center"/>
      </w:pPr>
    </w:p>
    <w:sectPr w:rsidR="00757182" w:rsidSect="00757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0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FB" w:rsidRDefault="00A906FB" w:rsidP="00A906FB">
      <w:pPr>
        <w:spacing w:after="0" w:line="240" w:lineRule="auto"/>
      </w:pPr>
      <w:r>
        <w:separator/>
      </w:r>
    </w:p>
  </w:endnote>
  <w:endnote w:type="continuationSeparator" w:id="0">
    <w:p w:rsidR="00A906FB" w:rsidRDefault="00A906FB" w:rsidP="00A9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E7" w:rsidRDefault="00A026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E7" w:rsidRDefault="00A026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E7" w:rsidRDefault="00A02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FB" w:rsidRDefault="00A906FB" w:rsidP="00A906FB">
      <w:pPr>
        <w:spacing w:after="0" w:line="240" w:lineRule="auto"/>
      </w:pPr>
      <w:r>
        <w:separator/>
      </w:r>
    </w:p>
  </w:footnote>
  <w:footnote w:type="continuationSeparator" w:id="0">
    <w:p w:rsidR="00A906FB" w:rsidRDefault="00A906FB" w:rsidP="00A90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E7" w:rsidRDefault="00A026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ACD2AFE0776445FB42EDFDD9972109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026E7" w:rsidRDefault="00A026E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Comparison between HB93 and HB278 regarding Charter Schools</w:t>
        </w:r>
      </w:p>
    </w:sdtContent>
  </w:sdt>
  <w:p w:rsidR="00A906FB" w:rsidRDefault="00A906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E7" w:rsidRDefault="00A02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33"/>
    <w:rsid w:val="00050B33"/>
    <w:rsid w:val="000C3C41"/>
    <w:rsid w:val="001002C1"/>
    <w:rsid w:val="002A772C"/>
    <w:rsid w:val="00601E70"/>
    <w:rsid w:val="006607C5"/>
    <w:rsid w:val="006D0106"/>
    <w:rsid w:val="00757182"/>
    <w:rsid w:val="00842961"/>
    <w:rsid w:val="00851872"/>
    <w:rsid w:val="00A026E7"/>
    <w:rsid w:val="00A906FB"/>
    <w:rsid w:val="00AF61DE"/>
    <w:rsid w:val="00E70235"/>
    <w:rsid w:val="00E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6FB"/>
  </w:style>
  <w:style w:type="paragraph" w:styleId="Footer">
    <w:name w:val="footer"/>
    <w:basedOn w:val="Normal"/>
    <w:link w:val="FooterChar"/>
    <w:uiPriority w:val="99"/>
    <w:unhideWhenUsed/>
    <w:rsid w:val="00A9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6FB"/>
  </w:style>
  <w:style w:type="paragraph" w:styleId="BalloonText">
    <w:name w:val="Balloon Text"/>
    <w:basedOn w:val="Normal"/>
    <w:link w:val="BalloonTextChar"/>
    <w:uiPriority w:val="99"/>
    <w:semiHidden/>
    <w:unhideWhenUsed/>
    <w:rsid w:val="00A9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6FB"/>
  </w:style>
  <w:style w:type="paragraph" w:styleId="Footer">
    <w:name w:val="footer"/>
    <w:basedOn w:val="Normal"/>
    <w:link w:val="FooterChar"/>
    <w:uiPriority w:val="99"/>
    <w:unhideWhenUsed/>
    <w:rsid w:val="00A9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6FB"/>
  </w:style>
  <w:style w:type="paragraph" w:styleId="BalloonText">
    <w:name w:val="Balloon Text"/>
    <w:basedOn w:val="Normal"/>
    <w:link w:val="BalloonTextChar"/>
    <w:uiPriority w:val="99"/>
    <w:semiHidden/>
    <w:unhideWhenUsed/>
    <w:rsid w:val="00A9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CD2AFE0776445FB42EDFDD9972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4B79-099B-4E56-8602-AD13B0722B40}"/>
      </w:docPartPr>
      <w:docPartBody>
        <w:p w:rsidR="00000000" w:rsidRDefault="005B2E85" w:rsidP="005B2E85">
          <w:pPr>
            <w:pStyle w:val="9ACD2AFE0776445FB42EDFDD9972109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DC"/>
    <w:rsid w:val="005B2E85"/>
    <w:rsid w:val="00807028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C6CE233D5F46C1A5DAEB711D6A68FD">
    <w:name w:val="A2C6CE233D5F46C1A5DAEB711D6A68FD"/>
    <w:rsid w:val="00FB41DC"/>
  </w:style>
  <w:style w:type="paragraph" w:customStyle="1" w:styleId="9ACD2AFE0776445FB42EDFDD99721095">
    <w:name w:val="9ACD2AFE0776445FB42EDFDD99721095"/>
    <w:rsid w:val="005B2E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C6CE233D5F46C1A5DAEB711D6A68FD">
    <w:name w:val="A2C6CE233D5F46C1A5DAEB711D6A68FD"/>
    <w:rsid w:val="00FB41DC"/>
  </w:style>
  <w:style w:type="paragraph" w:customStyle="1" w:styleId="9ACD2AFE0776445FB42EDFDD99721095">
    <w:name w:val="9ACD2AFE0776445FB42EDFDD99721095"/>
    <w:rsid w:val="005B2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Comparison between HB93 and HB278 regarding Charter Schools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between HB93 and HB278 regarding Charter Schools</dc:title>
  <dc:creator>Legislative Affairs</dc:creator>
  <cp:lastModifiedBy>Legislative Affairs</cp:lastModifiedBy>
  <cp:revision>8</cp:revision>
  <cp:lastPrinted>2014-03-05T03:14:00Z</cp:lastPrinted>
  <dcterms:created xsi:type="dcterms:W3CDTF">2014-01-30T18:10:00Z</dcterms:created>
  <dcterms:modified xsi:type="dcterms:W3CDTF">2014-03-08T22:44:00Z</dcterms:modified>
</cp:coreProperties>
</file>