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BE8BF94" w14:textId="590AE719" w:rsidR="00944E0A" w:rsidRPr="00CD3C8F" w:rsidRDefault="00873104" w:rsidP="007541DC">
      <w:pPr>
        <w:pStyle w:val="Title"/>
        <w:rPr>
          <w:smallCaps/>
          <w:noProof/>
          <w:color w:val="auto"/>
          <w:sz w:val="40"/>
          <w:szCs w:val="40"/>
        </w:rPr>
      </w:pPr>
      <w:r w:rsidRPr="00CD3C8F">
        <w:rPr>
          <w:smallCaps/>
          <w:noProof/>
          <w:color w:val="auto"/>
          <w:sz w:val="40"/>
          <w:szCs w:val="40"/>
        </w:rPr>
        <mc:AlternateContent>
          <mc:Choice Requires="wps">
            <w:drawing>
              <wp:anchor distT="0" distB="0" distL="114300" distR="114300" simplePos="0" relativeHeight="251658240" behindDoc="0" locked="0" layoutInCell="1" allowOverlap="1" wp14:anchorId="7CB61406" wp14:editId="389F26DA">
                <wp:simplePos x="0" y="0"/>
                <wp:positionH relativeFrom="column">
                  <wp:posOffset>4391025</wp:posOffset>
                </wp:positionH>
                <wp:positionV relativeFrom="paragraph">
                  <wp:posOffset>-4445</wp:posOffset>
                </wp:positionV>
                <wp:extent cx="2247900" cy="17373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59F4" w14:textId="77777777" w:rsidR="006A300F" w:rsidRDefault="006A300F">
                            <w:pPr>
                              <w:ind w:left="-180"/>
                              <w:jc w:val="center"/>
                              <w:rPr>
                                <w:sz w:val="18"/>
                              </w:rPr>
                            </w:pPr>
                          </w:p>
                          <w:p w14:paraId="663FCC24" w14:textId="77777777" w:rsidR="006A300F" w:rsidRDefault="006A300F">
                            <w:pPr>
                              <w:ind w:left="-180"/>
                              <w:jc w:val="center"/>
                              <w:rPr>
                                <w:sz w:val="18"/>
                              </w:rPr>
                            </w:pPr>
                          </w:p>
                          <w:p w14:paraId="38876D80" w14:textId="77777777" w:rsidR="00EF69BC" w:rsidRDefault="00EF69BC">
                            <w:pPr>
                              <w:ind w:left="-180"/>
                              <w:jc w:val="center"/>
                              <w:rPr>
                                <w:sz w:val="18"/>
                              </w:rPr>
                            </w:pPr>
                          </w:p>
                          <w:p w14:paraId="3E809AF8" w14:textId="77777777" w:rsidR="002376B2" w:rsidRDefault="002376B2">
                            <w:pPr>
                              <w:pStyle w:val="Heading1"/>
                              <w:ind w:left="-180" w:firstLine="0"/>
                              <w:jc w:val="center"/>
                              <w:rPr>
                                <w:sz w:val="20"/>
                              </w:rPr>
                            </w:pPr>
                          </w:p>
                          <w:p w14:paraId="66C60345" w14:textId="77777777" w:rsidR="00B4165A" w:rsidRDefault="00B4165A" w:rsidP="00B4165A">
                            <w:pPr>
                              <w:pStyle w:val="Heading1"/>
                              <w:ind w:left="-180" w:firstLine="0"/>
                              <w:jc w:val="center"/>
                              <w:rPr>
                                <w:sz w:val="20"/>
                              </w:rPr>
                            </w:pPr>
                          </w:p>
                          <w:p w14:paraId="55784C7A" w14:textId="3744A7B0" w:rsidR="006A300F" w:rsidRPr="00B4165A" w:rsidRDefault="005365E6" w:rsidP="00873104">
                            <w:pPr>
                              <w:pStyle w:val="Heading1"/>
                              <w:ind w:left="-180" w:firstLine="0"/>
                              <w:jc w:val="right"/>
                              <w:rPr>
                                <w:i w:val="0"/>
                                <w:sz w:val="20"/>
                              </w:rPr>
                            </w:pPr>
                            <w:r>
                              <w:t xml:space="preserve">    </w:t>
                            </w:r>
                            <w:r w:rsidR="00B4165A" w:rsidRPr="00B4165A">
                              <w:rPr>
                                <w:i w:val="0"/>
                                <w:sz w:val="20"/>
                              </w:rPr>
                              <w:t xml:space="preserve">Senator </w:t>
                            </w:r>
                            <w:r w:rsidR="00873104">
                              <w:rPr>
                                <w:i w:val="0"/>
                                <w:sz w:val="20"/>
                              </w:rPr>
                              <w:t>Lyman Hoffman</w:t>
                            </w:r>
                            <w:r w:rsidR="00B4165A" w:rsidRPr="00B4165A">
                              <w:rPr>
                                <w:i w:val="0"/>
                                <w:sz w:val="20"/>
                              </w:rPr>
                              <w:t>, Co-Chair</w:t>
                            </w:r>
                          </w:p>
                          <w:p w14:paraId="031AB911" w14:textId="77777777" w:rsidR="006A300F" w:rsidRPr="00D8557F" w:rsidRDefault="00B4165A" w:rsidP="00873104">
                            <w:pPr>
                              <w:ind w:left="-180"/>
                              <w:jc w:val="right"/>
                            </w:pPr>
                            <w:r>
                              <w:t xml:space="preserve">         State Capitol, Room 51</w:t>
                            </w:r>
                            <w:r w:rsidR="00312D4B">
                              <w:t>8</w:t>
                            </w:r>
                          </w:p>
                          <w:p w14:paraId="333A855D" w14:textId="77777777" w:rsidR="00B4165A" w:rsidRDefault="00B4165A" w:rsidP="00873104">
                            <w:pPr>
                              <w:ind w:left="-180"/>
                              <w:jc w:val="right"/>
                            </w:pPr>
                            <w:r>
                              <w:t xml:space="preserve">    Juneau, Alaska 99801-1182</w:t>
                            </w:r>
                            <w:r w:rsidR="005365E6">
                              <w:t xml:space="preserve">  </w:t>
                            </w:r>
                          </w:p>
                          <w:p w14:paraId="671AFF80" w14:textId="06734DB7" w:rsidR="006A300F" w:rsidRPr="00D8557F" w:rsidRDefault="00B4165A" w:rsidP="00873104">
                            <w:pPr>
                              <w:ind w:left="-180"/>
                              <w:jc w:val="right"/>
                            </w:pPr>
                            <w:r>
                              <w:t xml:space="preserve">           </w:t>
                            </w:r>
                            <w:r w:rsidR="005365E6">
                              <w:t xml:space="preserve"> </w:t>
                            </w:r>
                            <w:r w:rsidR="00D8557F">
                              <w:t>Phone</w:t>
                            </w:r>
                            <w:r w:rsidR="00CD3C8F">
                              <w:t>:</w:t>
                            </w:r>
                            <w:r w:rsidR="00CD3C8F">
                              <w:tab/>
                            </w:r>
                            <w:r w:rsidR="00D8557F">
                              <w:t xml:space="preserve"> </w:t>
                            </w:r>
                            <w:r w:rsidR="006A300F" w:rsidRPr="00D8557F">
                              <w:t xml:space="preserve">(907) </w:t>
                            </w:r>
                            <w:r w:rsidR="00873104" w:rsidRPr="00873104">
                              <w:t>465-4453</w:t>
                            </w:r>
                          </w:p>
                          <w:p w14:paraId="5E055060" w14:textId="70A640AC" w:rsidR="006A300F" w:rsidRPr="00312D4B" w:rsidRDefault="005365E6" w:rsidP="00D60788">
                            <w:pPr>
                              <w:ind w:left="-180"/>
                              <w:jc w:val="right"/>
                            </w:pPr>
                            <w:r>
                              <w:t xml:space="preserve">     </w:t>
                            </w:r>
                            <w:r w:rsidR="00D60788">
                              <w:t xml:space="preserve">        </w:t>
                            </w:r>
                            <w:r w:rsidR="00873104">
                              <w:t>Sen</w:t>
                            </w:r>
                            <w:r w:rsidR="00873104" w:rsidRPr="00873104">
                              <w:t>.Lyman.Hoffman@akleg.gov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1406" id="_x0000_t202" coordsize="21600,21600" o:spt="202" path="m,l,21600r21600,l21600,xe">
                <v:stroke joinstyle="miter"/>
                <v:path gradientshapeok="t" o:connecttype="rect"/>
              </v:shapetype>
              <v:shape id="Text Box 3" o:spid="_x0000_s1026" type="#_x0000_t202" style="position:absolute;left:0;text-align:left;margin-left:345.75pt;margin-top:-.35pt;width:177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uLtg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TDAStAWKHtlg0J0c0MR2p+90Ak4PHbiZAY6BZVep7u5l8V0jIVc1FVt2q5Tsa0ZLyC60N/2LqyOO&#10;tiCb/pMsIQzdGemAhkq1tnXQDATowNLTiRmbSgGHUUTmcQCmAmzhfDKfzBx3Pk2O1zulzQcmW2QX&#10;KVZAvYOn+3ttbDo0ObrYaELmvGkc/Y14cQCO4wkEh6vWZtNwbD7HQbxerBfEI9Fs7ZEgy7zbfEW8&#10;WR7Op9kkW62y8JeNG5Kk5mXJhA1zVFZI/oy5g8ZHTZy0pWXDSwtnU9Jqu1k1Cu0pKDt3n2s6WM5u&#10;/ss0XBOgllclhREJ7qLYy2eLuUdyMvXiebDwgjC+i2cBiUmWvyzpngv27yWhPsXxNJqOajon/aq2&#10;wH1va6NJyw3Mjoa3KV6cnGhiNbgWpaPWUN6M64tW2PTPrQC6j0Q7xVqRjnI1w2YAFCvjjSyfQLtK&#10;grJAhTDwYFFL9ROjHoZHivWPHVUMo+ajAP3HISF22rgNmc4j2KhLy+bSQkUBUCk2GI3LlRkn1K5T&#10;fFtDpPHFCXkLb6biTs3nrA4vDQaEK+owzOwEutw7r/PIXf4GAAD//wMAUEsDBBQABgAIAAAAIQBG&#10;0Yv/3gAAAAoBAAAPAAAAZHJzL2Rvd25yZXYueG1sTI/BTsMwEETvSPyDtUjcWrtR05KQTYVAXEEU&#10;qNSbG2+TiHgdxW4T/h73RI+zM5p5W2wm24kzDb51jLCYKxDElTMt1whfn6+zBxA+aDa6c0wIv+Rh&#10;U97eFDo3buQPOm9DLWIJ+1wjNCH0uZS+ashqP3c9cfSObrA6RDnU0gx6jOW2k4lSK2l1y3Gh0T09&#10;N1T9bE8W4fvtuN8t1Xv9YtN+dJOSbDOJeH83PT2CCDSF/zBc8CM6lJHp4E5svOgQVtkijVGE2RrE&#10;xVfLNB4OCMk6yUCWhbx+ofwDAAD//wMAUEsBAi0AFAAGAAgAAAAhALaDOJL+AAAA4QEAABMAAAAA&#10;AAAAAAAAAAAAAAAAAFtDb250ZW50X1R5cGVzXS54bWxQSwECLQAUAAYACAAAACEAOP0h/9YAAACU&#10;AQAACwAAAAAAAAAAAAAAAAAvAQAAX3JlbHMvLnJlbHNQSwECLQAUAAYACAAAACEAKEj7i7YCAAC6&#10;BQAADgAAAAAAAAAAAAAAAAAuAgAAZHJzL2Uyb0RvYy54bWxQSwECLQAUAAYACAAAACEARtGL/94A&#10;AAAKAQAADwAAAAAAAAAAAAAAAAAQBQAAZHJzL2Rvd25yZXYueG1sUEsFBgAAAAAEAAQA8wAAABsG&#10;AAAAAA==&#10;" filled="f" stroked="f">
                <v:textbox>
                  <w:txbxContent>
                    <w:p w14:paraId="691859F4" w14:textId="77777777" w:rsidR="006A300F" w:rsidRDefault="006A300F">
                      <w:pPr>
                        <w:ind w:left="-180"/>
                        <w:jc w:val="center"/>
                        <w:rPr>
                          <w:sz w:val="18"/>
                        </w:rPr>
                      </w:pPr>
                    </w:p>
                    <w:p w14:paraId="663FCC24" w14:textId="77777777" w:rsidR="006A300F" w:rsidRDefault="006A300F">
                      <w:pPr>
                        <w:ind w:left="-180"/>
                        <w:jc w:val="center"/>
                        <w:rPr>
                          <w:sz w:val="18"/>
                        </w:rPr>
                      </w:pPr>
                    </w:p>
                    <w:p w14:paraId="38876D80" w14:textId="77777777" w:rsidR="00EF69BC" w:rsidRDefault="00EF69BC">
                      <w:pPr>
                        <w:ind w:left="-180"/>
                        <w:jc w:val="center"/>
                        <w:rPr>
                          <w:sz w:val="18"/>
                        </w:rPr>
                      </w:pPr>
                    </w:p>
                    <w:p w14:paraId="3E809AF8" w14:textId="77777777" w:rsidR="002376B2" w:rsidRDefault="002376B2">
                      <w:pPr>
                        <w:pStyle w:val="Heading1"/>
                        <w:ind w:left="-180" w:firstLine="0"/>
                        <w:jc w:val="center"/>
                        <w:rPr>
                          <w:sz w:val="20"/>
                        </w:rPr>
                      </w:pPr>
                    </w:p>
                    <w:p w14:paraId="66C60345" w14:textId="77777777" w:rsidR="00B4165A" w:rsidRDefault="00B4165A" w:rsidP="00B4165A">
                      <w:pPr>
                        <w:pStyle w:val="Heading1"/>
                        <w:ind w:left="-180" w:firstLine="0"/>
                        <w:jc w:val="center"/>
                        <w:rPr>
                          <w:sz w:val="20"/>
                        </w:rPr>
                      </w:pPr>
                    </w:p>
                    <w:p w14:paraId="55784C7A" w14:textId="3744A7B0" w:rsidR="006A300F" w:rsidRPr="00B4165A" w:rsidRDefault="005365E6" w:rsidP="00873104">
                      <w:pPr>
                        <w:pStyle w:val="Heading1"/>
                        <w:ind w:left="-180" w:firstLine="0"/>
                        <w:jc w:val="right"/>
                        <w:rPr>
                          <w:i w:val="0"/>
                          <w:sz w:val="20"/>
                        </w:rPr>
                      </w:pPr>
                      <w:r>
                        <w:t xml:space="preserve">    </w:t>
                      </w:r>
                      <w:r w:rsidR="00B4165A" w:rsidRPr="00B4165A">
                        <w:rPr>
                          <w:i w:val="0"/>
                          <w:sz w:val="20"/>
                        </w:rPr>
                        <w:t xml:space="preserve">Senator </w:t>
                      </w:r>
                      <w:r w:rsidR="00873104">
                        <w:rPr>
                          <w:i w:val="0"/>
                          <w:sz w:val="20"/>
                        </w:rPr>
                        <w:t>Lyman Hoffman</w:t>
                      </w:r>
                      <w:r w:rsidR="00B4165A" w:rsidRPr="00B4165A">
                        <w:rPr>
                          <w:i w:val="0"/>
                          <w:sz w:val="20"/>
                        </w:rPr>
                        <w:t>, Co-Chair</w:t>
                      </w:r>
                    </w:p>
                    <w:p w14:paraId="031AB911" w14:textId="77777777" w:rsidR="006A300F" w:rsidRPr="00D8557F" w:rsidRDefault="00B4165A" w:rsidP="00873104">
                      <w:pPr>
                        <w:ind w:left="-180"/>
                        <w:jc w:val="right"/>
                      </w:pPr>
                      <w:r>
                        <w:t xml:space="preserve">         State Capitol, Room 51</w:t>
                      </w:r>
                      <w:r w:rsidR="00312D4B">
                        <w:t>8</w:t>
                      </w:r>
                    </w:p>
                    <w:p w14:paraId="333A855D" w14:textId="77777777" w:rsidR="00B4165A" w:rsidRDefault="00B4165A" w:rsidP="00873104">
                      <w:pPr>
                        <w:ind w:left="-180"/>
                        <w:jc w:val="right"/>
                      </w:pPr>
                      <w:r>
                        <w:t xml:space="preserve">    Juneau, Alaska 99801-1182</w:t>
                      </w:r>
                      <w:r w:rsidR="005365E6">
                        <w:t xml:space="preserve">  </w:t>
                      </w:r>
                    </w:p>
                    <w:p w14:paraId="671AFF80" w14:textId="06734DB7" w:rsidR="006A300F" w:rsidRPr="00D8557F" w:rsidRDefault="00B4165A" w:rsidP="00873104">
                      <w:pPr>
                        <w:ind w:left="-180"/>
                        <w:jc w:val="right"/>
                      </w:pPr>
                      <w:r>
                        <w:t xml:space="preserve">           </w:t>
                      </w:r>
                      <w:r w:rsidR="005365E6">
                        <w:t xml:space="preserve"> </w:t>
                      </w:r>
                      <w:r w:rsidR="00D8557F">
                        <w:t>Phone</w:t>
                      </w:r>
                      <w:r w:rsidR="00CD3C8F">
                        <w:t>:</w:t>
                      </w:r>
                      <w:r w:rsidR="00CD3C8F">
                        <w:tab/>
                      </w:r>
                      <w:r w:rsidR="00D8557F">
                        <w:t xml:space="preserve"> </w:t>
                      </w:r>
                      <w:r w:rsidR="006A300F" w:rsidRPr="00D8557F">
                        <w:t xml:space="preserve">(907) </w:t>
                      </w:r>
                      <w:r w:rsidR="00873104" w:rsidRPr="00873104">
                        <w:t>465-4453</w:t>
                      </w:r>
                    </w:p>
                    <w:p w14:paraId="5E055060" w14:textId="70A640AC" w:rsidR="006A300F" w:rsidRPr="00312D4B" w:rsidRDefault="005365E6" w:rsidP="00D60788">
                      <w:pPr>
                        <w:ind w:left="-180"/>
                        <w:jc w:val="right"/>
                      </w:pPr>
                      <w:r>
                        <w:t xml:space="preserve">     </w:t>
                      </w:r>
                      <w:r w:rsidR="00D60788">
                        <w:t xml:space="preserve">        </w:t>
                      </w:r>
                      <w:r w:rsidR="00873104">
                        <w:t>Sen</w:t>
                      </w:r>
                      <w:r w:rsidR="00873104" w:rsidRPr="00873104">
                        <w:t>.Lyman.Hoffman@akleg.gov</w:t>
                      </w:r>
                    </w:p>
                  </w:txbxContent>
                </v:textbox>
              </v:shape>
            </w:pict>
          </mc:Fallback>
        </mc:AlternateContent>
      </w:r>
      <w:r w:rsidR="00B44448" w:rsidRPr="00CD3C8F">
        <w:rPr>
          <w:smallCaps/>
          <w:noProof/>
          <w:color w:val="auto"/>
          <w:sz w:val="40"/>
          <w:szCs w:val="40"/>
        </w:rPr>
        <mc:AlternateContent>
          <mc:Choice Requires="wps">
            <w:drawing>
              <wp:anchor distT="0" distB="0" distL="114300" distR="114300" simplePos="0" relativeHeight="251657216" behindDoc="0" locked="0" layoutInCell="1" allowOverlap="1" wp14:anchorId="7A7B81F6" wp14:editId="32E7C47C">
                <wp:simplePos x="0" y="0"/>
                <wp:positionH relativeFrom="column">
                  <wp:posOffset>-438150</wp:posOffset>
                </wp:positionH>
                <wp:positionV relativeFrom="paragraph">
                  <wp:posOffset>0</wp:posOffset>
                </wp:positionV>
                <wp:extent cx="2133600" cy="16414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164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202D8" w14:textId="77777777" w:rsidR="006A300F" w:rsidRDefault="006A300F">
                            <w:pPr>
                              <w:jc w:val="center"/>
                              <w:rPr>
                                <w:sz w:val="18"/>
                              </w:rPr>
                            </w:pPr>
                          </w:p>
                          <w:p w14:paraId="3153D3D0" w14:textId="77777777" w:rsidR="002376B2" w:rsidRDefault="002376B2">
                            <w:pPr>
                              <w:jc w:val="center"/>
                              <w:rPr>
                                <w:sz w:val="18"/>
                              </w:rPr>
                            </w:pPr>
                          </w:p>
                          <w:p w14:paraId="77F1A701" w14:textId="77777777" w:rsidR="00EF69BC" w:rsidRDefault="00EF69BC">
                            <w:pPr>
                              <w:jc w:val="center"/>
                              <w:rPr>
                                <w:sz w:val="18"/>
                              </w:rPr>
                            </w:pPr>
                          </w:p>
                          <w:p w14:paraId="0CA0C668" w14:textId="77777777" w:rsidR="00EF69BC" w:rsidRDefault="00EF69BC">
                            <w:pPr>
                              <w:jc w:val="center"/>
                              <w:rPr>
                                <w:i/>
                              </w:rPr>
                            </w:pPr>
                          </w:p>
                          <w:p w14:paraId="0EE82CC5" w14:textId="77777777" w:rsidR="006A300F" w:rsidRPr="00D8557F" w:rsidRDefault="005365E6" w:rsidP="005365E6">
                            <w:pPr>
                              <w:rPr>
                                <w:i/>
                              </w:rPr>
                            </w:pPr>
                            <w:r>
                              <w:rPr>
                                <w:i/>
                              </w:rPr>
                              <w:t xml:space="preserve">             </w:t>
                            </w:r>
                          </w:p>
                          <w:p w14:paraId="7C0A42C0" w14:textId="77777777" w:rsidR="00D8557F" w:rsidRPr="00D8557F" w:rsidRDefault="005365E6" w:rsidP="005365E6">
                            <w:r>
                              <w:t xml:space="preserve"> </w:t>
                            </w:r>
                            <w:r w:rsidR="00B4165A">
                              <w:t xml:space="preserve">Senator </w:t>
                            </w:r>
                            <w:r w:rsidR="00312D4B">
                              <w:t>Anna MacKinnon</w:t>
                            </w:r>
                            <w:r w:rsidR="00B4165A">
                              <w:t>, Co-Chair</w:t>
                            </w:r>
                          </w:p>
                          <w:p w14:paraId="30AFC101" w14:textId="77777777" w:rsidR="00B4165A" w:rsidRDefault="00B4165A" w:rsidP="00AA54DB">
                            <w:r>
                              <w:t xml:space="preserve"> State Capitol, Room 51</w:t>
                            </w:r>
                            <w:r w:rsidR="00312D4B">
                              <w:t>6</w:t>
                            </w:r>
                            <w:r w:rsidR="00AA54DB">
                              <w:t xml:space="preserve"> </w:t>
                            </w:r>
                          </w:p>
                          <w:p w14:paraId="618C0393" w14:textId="77777777" w:rsidR="00D8557F" w:rsidRPr="00D8557F" w:rsidRDefault="00B4165A" w:rsidP="00AA54DB">
                            <w:r>
                              <w:t xml:space="preserve"> Juneau</w:t>
                            </w:r>
                            <w:r w:rsidR="00D8557F" w:rsidRPr="00D8557F">
                              <w:t>, Alaska 99</w:t>
                            </w:r>
                            <w:r>
                              <w:t>8</w:t>
                            </w:r>
                            <w:r w:rsidR="00D8557F" w:rsidRPr="00D8557F">
                              <w:t>01-</w:t>
                            </w:r>
                            <w:r>
                              <w:t>1182</w:t>
                            </w:r>
                          </w:p>
                          <w:p w14:paraId="537211CB" w14:textId="12FB46F1" w:rsidR="00D8557F" w:rsidRPr="00D8557F" w:rsidRDefault="005365E6" w:rsidP="005365E6">
                            <w:r>
                              <w:t xml:space="preserve"> </w:t>
                            </w:r>
                            <w:r w:rsidR="00D8557F" w:rsidRPr="00D8557F">
                              <w:t>Phone</w:t>
                            </w:r>
                            <w:r w:rsidR="00CD3C8F">
                              <w:t>:</w:t>
                            </w:r>
                            <w:r w:rsidR="00CD3C8F">
                              <w:tab/>
                            </w:r>
                            <w:r w:rsidR="00D8557F" w:rsidRPr="00D8557F">
                              <w:t xml:space="preserve"> (907) </w:t>
                            </w:r>
                            <w:r w:rsidR="00312D4B">
                              <w:t>465-3777</w:t>
                            </w:r>
                          </w:p>
                          <w:p w14:paraId="5A216818" w14:textId="77777777" w:rsidR="00D8557F" w:rsidRPr="00312D4B" w:rsidRDefault="00312D4B" w:rsidP="005365E6">
                            <w:r w:rsidRPr="00312D4B">
                              <w:t xml:space="preserve"> </w:t>
                            </w:r>
                            <w:r w:rsidR="00D75CB7" w:rsidRPr="00312D4B">
                              <w:t>Sen</w:t>
                            </w:r>
                            <w:r w:rsidR="00AC1FED" w:rsidRPr="00312D4B">
                              <w:t>.</w:t>
                            </w:r>
                            <w:r w:rsidRPr="00312D4B">
                              <w:t>Anna.MacKinnon</w:t>
                            </w:r>
                            <w:r w:rsidR="00D75CB7" w:rsidRPr="00312D4B">
                              <w:t>@</w:t>
                            </w:r>
                            <w:r w:rsidR="00AC1FED" w:rsidRPr="00312D4B">
                              <w:t>akleg.gov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81F6" id="Text Box 2" o:spid="_x0000_s1027" type="#_x0000_t202" style="position:absolute;left:0;text-align:left;margin-left:-34.5pt;margin-top:0;width:168pt;height:1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1AuA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xRoL20KIHtjfoVu5RZKszDjoDp/sB3MwejqHLjqke7mT1VSMhly0VG3ajlBxbRmvILrQ3/bOr&#10;E462IOvxg6whDN0a6YD2jept6aAYCNChS4+nzthUKjiMwsvLJABTBbYwISGZxS4GzY7XB6XNOyZ7&#10;ZBc5VtB6B093d9rYdGh2dLHRhCx517n2d+LZAThOJxAcrlqbTcN180capKv5ak48EiUrjwRF4d2U&#10;S+IlZTiLi8tiuSzCnzZuSLKW1zUTNsxRWSH5s84dND5p4qQtLTteWzibklab9bJTaEdB2aX7DgU5&#10;c/Ofp+GKAFxeUAojEtxGqVcm85lHShJ76SyYe0GY3qZJQFJSlM8p3XHB/p0SGnOcxlE8qem33AL3&#10;veZGs54bmB0d73M8PznRzGpwJWrXWkN5N63PSmHTfyoFtPvYaKdYK9JJrma/3run4eRs1byW9SNI&#10;WEkQGIgR5h4sWqm+YzTCDMmx/ralimHUvRfwDNKQEDt03IbEswg26tyyPrdQUQFUjg1G03JppkG1&#10;HRTftBBpenhC3sDTabgT9VNWhwcHc8JxO8w0O4jO987rafIufgEAAP//AwBQSwMEFAAGAAgAAAAh&#10;AEeTj6zcAAAACAEAAA8AAABkcnMvZG93bnJldi54bWxMj09PwzAMxe9IfIfISNw2h4mWrTSdEIgr&#10;iPFH4pY1XlvROFWTreXbY05wsZ71rOffK7ez79WJxtgFNnC11KCI6+A6bgy8vT4u1qBisuxsH5gM&#10;fFOEbXV+VtrChYlf6LRLjZIQjoU10KY0FIixbsnbuAwDsXiHMHqbZB0bdKOdJNz3uNI6R287lg+t&#10;Hei+pfprd/QG3p8Onx/X+rl58NkwhVkj+w0ac3kx392CSjSnv2P4xRd0qIRpH47souoNLPKNdEkG&#10;ZIq9ym9E7EVk6wywKvF/geoHAAD//wMAUEsBAi0AFAAGAAgAAAAhALaDOJL+AAAA4QEAABMAAAAA&#10;AAAAAAAAAAAAAAAAAFtDb250ZW50X1R5cGVzXS54bWxQSwECLQAUAAYACAAAACEAOP0h/9YAAACU&#10;AQAACwAAAAAAAAAAAAAAAAAvAQAAX3JlbHMvLnJlbHNQSwECLQAUAAYACAAAACEA3SDNQLgCAADB&#10;BQAADgAAAAAAAAAAAAAAAAAuAgAAZHJzL2Uyb0RvYy54bWxQSwECLQAUAAYACAAAACEAR5OPrNwA&#10;AAAIAQAADwAAAAAAAAAAAAAAAAASBQAAZHJzL2Rvd25yZXYueG1sUEsFBgAAAAAEAAQA8wAAABsG&#10;AAAAAA==&#10;" filled="f" stroked="f">
                <v:textbox>
                  <w:txbxContent>
                    <w:p w14:paraId="1BA202D8" w14:textId="77777777" w:rsidR="006A300F" w:rsidRDefault="006A300F">
                      <w:pPr>
                        <w:jc w:val="center"/>
                        <w:rPr>
                          <w:sz w:val="18"/>
                        </w:rPr>
                      </w:pPr>
                    </w:p>
                    <w:p w14:paraId="3153D3D0" w14:textId="77777777" w:rsidR="002376B2" w:rsidRDefault="002376B2">
                      <w:pPr>
                        <w:jc w:val="center"/>
                        <w:rPr>
                          <w:sz w:val="18"/>
                        </w:rPr>
                      </w:pPr>
                    </w:p>
                    <w:p w14:paraId="77F1A701" w14:textId="77777777" w:rsidR="00EF69BC" w:rsidRDefault="00EF69BC">
                      <w:pPr>
                        <w:jc w:val="center"/>
                        <w:rPr>
                          <w:sz w:val="18"/>
                        </w:rPr>
                      </w:pPr>
                    </w:p>
                    <w:p w14:paraId="0CA0C668" w14:textId="77777777" w:rsidR="00EF69BC" w:rsidRDefault="00EF69BC">
                      <w:pPr>
                        <w:jc w:val="center"/>
                        <w:rPr>
                          <w:i/>
                        </w:rPr>
                      </w:pPr>
                    </w:p>
                    <w:p w14:paraId="0EE82CC5" w14:textId="77777777" w:rsidR="006A300F" w:rsidRPr="00D8557F" w:rsidRDefault="005365E6" w:rsidP="005365E6">
                      <w:pPr>
                        <w:rPr>
                          <w:i/>
                        </w:rPr>
                      </w:pPr>
                      <w:r>
                        <w:rPr>
                          <w:i/>
                        </w:rPr>
                        <w:t xml:space="preserve">             </w:t>
                      </w:r>
                    </w:p>
                    <w:p w14:paraId="7C0A42C0" w14:textId="77777777" w:rsidR="00D8557F" w:rsidRPr="00D8557F" w:rsidRDefault="005365E6" w:rsidP="005365E6">
                      <w:r>
                        <w:t xml:space="preserve"> </w:t>
                      </w:r>
                      <w:r w:rsidR="00B4165A">
                        <w:t xml:space="preserve">Senator </w:t>
                      </w:r>
                      <w:r w:rsidR="00312D4B">
                        <w:t>Anna MacKinnon</w:t>
                      </w:r>
                      <w:r w:rsidR="00B4165A">
                        <w:t>, Co-Chair</w:t>
                      </w:r>
                    </w:p>
                    <w:p w14:paraId="30AFC101" w14:textId="77777777" w:rsidR="00B4165A" w:rsidRDefault="00B4165A" w:rsidP="00AA54DB">
                      <w:r>
                        <w:t xml:space="preserve"> State Capitol, Room 51</w:t>
                      </w:r>
                      <w:r w:rsidR="00312D4B">
                        <w:t>6</w:t>
                      </w:r>
                      <w:r w:rsidR="00AA54DB">
                        <w:t xml:space="preserve"> </w:t>
                      </w:r>
                    </w:p>
                    <w:p w14:paraId="618C0393" w14:textId="77777777" w:rsidR="00D8557F" w:rsidRPr="00D8557F" w:rsidRDefault="00B4165A" w:rsidP="00AA54DB">
                      <w:r>
                        <w:t xml:space="preserve"> Juneau</w:t>
                      </w:r>
                      <w:r w:rsidR="00D8557F" w:rsidRPr="00D8557F">
                        <w:t>, Alaska 99</w:t>
                      </w:r>
                      <w:r>
                        <w:t>8</w:t>
                      </w:r>
                      <w:r w:rsidR="00D8557F" w:rsidRPr="00D8557F">
                        <w:t>01-</w:t>
                      </w:r>
                      <w:r>
                        <w:t>1182</w:t>
                      </w:r>
                    </w:p>
                    <w:p w14:paraId="537211CB" w14:textId="12FB46F1" w:rsidR="00D8557F" w:rsidRPr="00D8557F" w:rsidRDefault="005365E6" w:rsidP="005365E6">
                      <w:r>
                        <w:t xml:space="preserve"> </w:t>
                      </w:r>
                      <w:r w:rsidR="00D8557F" w:rsidRPr="00D8557F">
                        <w:t>Phone</w:t>
                      </w:r>
                      <w:r w:rsidR="00CD3C8F">
                        <w:t>:</w:t>
                      </w:r>
                      <w:r w:rsidR="00CD3C8F">
                        <w:tab/>
                      </w:r>
                      <w:r w:rsidR="00D8557F" w:rsidRPr="00D8557F">
                        <w:t xml:space="preserve"> (907) </w:t>
                      </w:r>
                      <w:r w:rsidR="00312D4B">
                        <w:t>465-3777</w:t>
                      </w:r>
                    </w:p>
                    <w:p w14:paraId="5A216818" w14:textId="77777777" w:rsidR="00D8557F" w:rsidRPr="00312D4B" w:rsidRDefault="00312D4B" w:rsidP="005365E6">
                      <w:r w:rsidRPr="00312D4B">
                        <w:t xml:space="preserve"> </w:t>
                      </w:r>
                      <w:r w:rsidR="00D75CB7" w:rsidRPr="00312D4B">
                        <w:t>Sen</w:t>
                      </w:r>
                      <w:r w:rsidR="00AC1FED" w:rsidRPr="00312D4B">
                        <w:t>.</w:t>
                      </w:r>
                      <w:r w:rsidRPr="00312D4B">
                        <w:t>Anna.MacKinnon</w:t>
                      </w:r>
                      <w:r w:rsidR="00D75CB7" w:rsidRPr="00312D4B">
                        <w:t>@</w:t>
                      </w:r>
                      <w:r w:rsidR="00AC1FED" w:rsidRPr="00312D4B">
                        <w:t>akleg.gov</w:t>
                      </w:r>
                    </w:p>
                  </w:txbxContent>
                </v:textbox>
              </v:shape>
            </w:pict>
          </mc:Fallback>
        </mc:AlternateContent>
      </w:r>
      <w:r w:rsidR="00561E53" w:rsidRPr="00CD3C8F">
        <w:rPr>
          <w:smallCaps/>
          <w:noProof/>
          <w:color w:val="auto"/>
          <w:sz w:val="40"/>
          <w:szCs w:val="40"/>
        </w:rPr>
        <w:t>Alaska State</w:t>
      </w:r>
      <w:r w:rsidR="00561E53" w:rsidRPr="00CD3C8F">
        <w:rPr>
          <w:smallCaps/>
          <w:noProof/>
          <w:color w:val="auto"/>
          <w:sz w:val="48"/>
          <w:szCs w:val="48"/>
        </w:rPr>
        <w:t xml:space="preserve"> </w:t>
      </w:r>
      <w:r w:rsidR="00807F93" w:rsidRPr="00CD3C8F">
        <w:rPr>
          <w:smallCaps/>
          <w:noProof/>
          <w:color w:val="auto"/>
          <w:sz w:val="48"/>
          <w:szCs w:val="48"/>
        </w:rPr>
        <w:t>l</w:t>
      </w:r>
      <w:r w:rsidR="001E51BE" w:rsidRPr="00CD3C8F">
        <w:rPr>
          <w:smallCaps/>
          <w:noProof/>
          <w:color w:val="auto"/>
          <w:sz w:val="40"/>
          <w:szCs w:val="40"/>
        </w:rPr>
        <w:t>e</w:t>
      </w:r>
      <w:r w:rsidR="00807F93" w:rsidRPr="00CD3C8F">
        <w:rPr>
          <w:smallCaps/>
          <w:noProof/>
          <w:color w:val="auto"/>
          <w:sz w:val="40"/>
          <w:szCs w:val="40"/>
        </w:rPr>
        <w:t>gislature</w:t>
      </w:r>
    </w:p>
    <w:p w14:paraId="6B0A73F8" w14:textId="12509635" w:rsidR="00EF69BC" w:rsidRPr="00CD3C8F" w:rsidRDefault="007541DC" w:rsidP="007541DC">
      <w:pPr>
        <w:pStyle w:val="Title"/>
        <w:rPr>
          <w:smallCaps/>
          <w:color w:val="auto"/>
          <w:sz w:val="48"/>
          <w:szCs w:val="48"/>
        </w:rPr>
      </w:pPr>
      <w:r w:rsidRPr="00CD3C8F">
        <w:rPr>
          <w:b/>
          <w:bCs/>
          <w:noProof/>
          <w:sz w:val="28"/>
          <w:szCs w:val="24"/>
        </w:rPr>
        <w:drawing>
          <wp:anchor distT="0" distB="0" distL="114300" distR="114300" simplePos="0" relativeHeight="251659264" behindDoc="0" locked="0" layoutInCell="1" allowOverlap="0" wp14:anchorId="1318AC64" wp14:editId="4365C2E9">
            <wp:simplePos x="0" y="0"/>
            <wp:positionH relativeFrom="column">
              <wp:posOffset>2453640</wp:posOffset>
            </wp:positionH>
            <wp:positionV relativeFrom="page">
              <wp:posOffset>1018540</wp:posOffset>
            </wp:positionV>
            <wp:extent cx="1033145" cy="996315"/>
            <wp:effectExtent l="0" t="0" r="0" b="0"/>
            <wp:wrapTopAndBottom/>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69BC" w:rsidRPr="00CD3C8F">
        <w:rPr>
          <w:smallCaps/>
          <w:noProof/>
          <w:color w:val="auto"/>
          <w:sz w:val="36"/>
          <w:szCs w:val="36"/>
        </w:rPr>
        <w:t>S</w:t>
      </w:r>
      <w:r w:rsidR="00EF69BC" w:rsidRPr="00CD3C8F">
        <w:rPr>
          <w:smallCaps/>
          <w:noProof/>
          <w:color w:val="auto"/>
          <w:sz w:val="28"/>
          <w:szCs w:val="28"/>
        </w:rPr>
        <w:t xml:space="preserve">ENATE </w:t>
      </w:r>
      <w:r w:rsidR="00EF69BC" w:rsidRPr="00CD3C8F">
        <w:rPr>
          <w:smallCaps/>
          <w:noProof/>
          <w:color w:val="auto"/>
          <w:sz w:val="36"/>
          <w:szCs w:val="36"/>
        </w:rPr>
        <w:t>F</w:t>
      </w:r>
      <w:r w:rsidR="00EF69BC" w:rsidRPr="00CD3C8F">
        <w:rPr>
          <w:smallCaps/>
          <w:noProof/>
          <w:color w:val="auto"/>
          <w:sz w:val="28"/>
          <w:szCs w:val="28"/>
        </w:rPr>
        <w:t>INANCE</w:t>
      </w:r>
      <w:r w:rsidR="00EF69BC" w:rsidRPr="00CD3C8F">
        <w:rPr>
          <w:smallCaps/>
          <w:noProof/>
          <w:color w:val="auto"/>
          <w:sz w:val="40"/>
          <w:szCs w:val="40"/>
        </w:rPr>
        <w:t xml:space="preserve"> </w:t>
      </w:r>
      <w:r w:rsidR="00EF69BC" w:rsidRPr="00CD3C8F">
        <w:rPr>
          <w:smallCaps/>
          <w:noProof/>
          <w:color w:val="auto"/>
          <w:sz w:val="36"/>
          <w:szCs w:val="36"/>
        </w:rPr>
        <w:t>C</w:t>
      </w:r>
      <w:r w:rsidR="00EF69BC" w:rsidRPr="00CD3C8F">
        <w:rPr>
          <w:smallCaps/>
          <w:noProof/>
          <w:color w:val="auto"/>
          <w:sz w:val="28"/>
          <w:szCs w:val="28"/>
        </w:rPr>
        <w:t>OMMITTEE</w:t>
      </w:r>
    </w:p>
    <w:p w14:paraId="0B0FDDD1" w14:textId="4238E98C" w:rsidR="00944E0A" w:rsidRPr="00CD3C8F" w:rsidRDefault="00944E0A" w:rsidP="007541DC">
      <w:pPr>
        <w:rPr>
          <w:b/>
          <w:bCs/>
          <w:sz w:val="28"/>
          <w:szCs w:val="24"/>
        </w:rPr>
      </w:pPr>
    </w:p>
    <w:p w14:paraId="7ABD63FA" w14:textId="26150E77" w:rsidR="00564652" w:rsidRPr="00CD3C8F" w:rsidRDefault="00564652" w:rsidP="007541DC">
      <w:pPr>
        <w:rPr>
          <w:b/>
          <w:bCs/>
          <w:sz w:val="28"/>
          <w:szCs w:val="24"/>
        </w:rPr>
      </w:pPr>
    </w:p>
    <w:p w14:paraId="5C1959B9" w14:textId="77777777" w:rsidR="006F00DE" w:rsidRPr="00CD3C8F" w:rsidRDefault="006F00DE" w:rsidP="006F00DE">
      <w:pPr>
        <w:jc w:val="center"/>
        <w:rPr>
          <w:rFonts w:ascii="Garamond" w:hAnsi="Garamond"/>
          <w:sz w:val="36"/>
          <w:szCs w:val="36"/>
        </w:rPr>
      </w:pPr>
      <w:r>
        <w:rPr>
          <w:rFonts w:ascii="Garamond" w:hAnsi="Garamond"/>
          <w:b/>
          <w:sz w:val="36"/>
          <w:szCs w:val="36"/>
        </w:rPr>
        <w:t>House Bill 222</w:t>
      </w:r>
    </w:p>
    <w:p w14:paraId="31145E0D" w14:textId="5BDD05F2" w:rsidR="00744B73" w:rsidRPr="006F00DE" w:rsidRDefault="006F00DE" w:rsidP="007541DC">
      <w:pPr>
        <w:jc w:val="center"/>
        <w:rPr>
          <w:rFonts w:ascii="Garamond" w:hAnsi="Garamond"/>
          <w:b/>
          <w:sz w:val="36"/>
          <w:szCs w:val="36"/>
        </w:rPr>
      </w:pPr>
      <w:r w:rsidRPr="006F00DE">
        <w:rPr>
          <w:rFonts w:ascii="Garamond" w:hAnsi="Garamond"/>
          <w:b/>
          <w:sz w:val="36"/>
          <w:szCs w:val="36"/>
        </w:rPr>
        <w:t>Letter of Intent</w:t>
      </w:r>
    </w:p>
    <w:p w14:paraId="26F50710" w14:textId="77777777" w:rsidR="000E08CA" w:rsidRPr="006F00DE" w:rsidRDefault="000E08CA" w:rsidP="006F00DE">
      <w:pPr>
        <w:spacing w:before="240"/>
        <w:rPr>
          <w:rFonts w:ascii="Garamond" w:hAnsi="Garamond"/>
          <w:sz w:val="28"/>
          <w:szCs w:val="28"/>
        </w:rPr>
      </w:pPr>
    </w:p>
    <w:p w14:paraId="3798745F" w14:textId="52F2C02A" w:rsidR="006F00DE" w:rsidRPr="00C512F4" w:rsidRDefault="006F00DE" w:rsidP="006F00DE">
      <w:pPr>
        <w:spacing w:before="240"/>
        <w:jc w:val="both"/>
        <w:rPr>
          <w:rFonts w:ascii="Garamond" w:hAnsi="Garamond"/>
          <w:sz w:val="28"/>
          <w:szCs w:val="28"/>
        </w:rPr>
      </w:pPr>
      <w:r w:rsidRPr="00C512F4">
        <w:rPr>
          <w:rFonts w:ascii="Garamond" w:hAnsi="Garamond"/>
          <w:sz w:val="28"/>
          <w:szCs w:val="28"/>
        </w:rPr>
        <w:t xml:space="preserve">It is the intent of the Alaska State Legislature in extending the transition period established by section 13(a), ch. 27, SLA 2015 that the Board of Barbers and Hairdressers work with the Alaska State Legislature and licensees to </w:t>
      </w:r>
      <w:r w:rsidR="00B47B9E" w:rsidRPr="00C512F4">
        <w:rPr>
          <w:rFonts w:ascii="Garamond" w:hAnsi="Garamond"/>
          <w:sz w:val="28"/>
          <w:szCs w:val="28"/>
        </w:rPr>
        <w:t>recommend</w:t>
      </w:r>
      <w:r w:rsidRPr="00C512F4">
        <w:rPr>
          <w:rFonts w:ascii="Garamond" w:hAnsi="Garamond"/>
          <w:sz w:val="28"/>
          <w:szCs w:val="28"/>
        </w:rPr>
        <w:t xml:space="preserve"> appropriate licensing </w:t>
      </w:r>
      <w:r w:rsidR="003F5A1E" w:rsidRPr="00C512F4">
        <w:rPr>
          <w:rFonts w:ascii="Garamond" w:hAnsi="Garamond"/>
          <w:sz w:val="28"/>
          <w:szCs w:val="28"/>
        </w:rPr>
        <w:t xml:space="preserve"> and renewal </w:t>
      </w:r>
      <w:r w:rsidRPr="00C512F4">
        <w:rPr>
          <w:rFonts w:ascii="Garamond" w:hAnsi="Garamond"/>
          <w:sz w:val="28"/>
          <w:szCs w:val="28"/>
        </w:rPr>
        <w:t>standards for manicurists before the end of the transition period that:</w:t>
      </w:r>
    </w:p>
    <w:p w14:paraId="7D9E7313" w14:textId="0114AE42" w:rsidR="000875A9" w:rsidRPr="00C512F4" w:rsidRDefault="006F00DE" w:rsidP="006F00DE">
      <w:pPr>
        <w:pStyle w:val="ListParagraph"/>
        <w:numPr>
          <w:ilvl w:val="0"/>
          <w:numId w:val="14"/>
        </w:numPr>
        <w:spacing w:before="240" w:after="0" w:line="240" w:lineRule="auto"/>
        <w:ind w:left="792"/>
        <w:contextualSpacing w:val="0"/>
        <w:rPr>
          <w:rFonts w:ascii="Garamond" w:hAnsi="Garamond"/>
          <w:sz w:val="28"/>
          <w:szCs w:val="28"/>
        </w:rPr>
      </w:pPr>
      <w:r w:rsidRPr="00C512F4">
        <w:rPr>
          <w:rFonts w:ascii="Garamond" w:hAnsi="Garamond"/>
          <w:sz w:val="28"/>
          <w:szCs w:val="28"/>
        </w:rPr>
        <w:t xml:space="preserve">protect the health of Alaskan consumers; </w:t>
      </w:r>
    </w:p>
    <w:p w14:paraId="3D9A9F5D" w14:textId="22657516" w:rsidR="006F00DE" w:rsidRDefault="006F00DE" w:rsidP="006F00DE">
      <w:pPr>
        <w:pStyle w:val="ListParagraph"/>
        <w:numPr>
          <w:ilvl w:val="0"/>
          <w:numId w:val="14"/>
        </w:numPr>
        <w:spacing w:before="240" w:after="0" w:line="240" w:lineRule="auto"/>
        <w:ind w:left="792"/>
        <w:contextualSpacing w:val="0"/>
        <w:rPr>
          <w:rFonts w:ascii="Garamond" w:hAnsi="Garamond"/>
          <w:sz w:val="28"/>
          <w:szCs w:val="28"/>
        </w:rPr>
      </w:pPr>
      <w:r>
        <w:rPr>
          <w:rFonts w:ascii="Garamond" w:hAnsi="Garamond"/>
          <w:sz w:val="28"/>
          <w:szCs w:val="28"/>
        </w:rPr>
        <w:t>do not place an undue burden on existing license</w:t>
      </w:r>
      <w:r w:rsidR="003F5A1E">
        <w:rPr>
          <w:rFonts w:ascii="Garamond" w:hAnsi="Garamond"/>
          <w:sz w:val="28"/>
          <w:szCs w:val="28"/>
        </w:rPr>
        <w:t>es</w:t>
      </w:r>
      <w:r>
        <w:rPr>
          <w:rFonts w:ascii="Garamond" w:hAnsi="Garamond"/>
          <w:sz w:val="28"/>
          <w:szCs w:val="28"/>
        </w:rPr>
        <w:t xml:space="preserve"> who are operating </w:t>
      </w:r>
      <w:r w:rsidR="003F5A1E">
        <w:rPr>
          <w:rFonts w:ascii="Garamond" w:hAnsi="Garamond"/>
          <w:sz w:val="28"/>
          <w:szCs w:val="28"/>
        </w:rPr>
        <w:t>safely;</w:t>
      </w:r>
    </w:p>
    <w:p w14:paraId="32702789" w14:textId="6F17C202" w:rsidR="006F00DE" w:rsidRDefault="003F5A1E" w:rsidP="006F00DE">
      <w:pPr>
        <w:pStyle w:val="ListParagraph"/>
        <w:numPr>
          <w:ilvl w:val="0"/>
          <w:numId w:val="14"/>
        </w:numPr>
        <w:spacing w:before="240" w:after="0" w:line="240" w:lineRule="auto"/>
        <w:ind w:left="792"/>
        <w:contextualSpacing w:val="0"/>
        <w:rPr>
          <w:rFonts w:ascii="Garamond" w:hAnsi="Garamond"/>
          <w:sz w:val="28"/>
          <w:szCs w:val="28"/>
        </w:rPr>
      </w:pPr>
      <w:r>
        <w:rPr>
          <w:rFonts w:ascii="Garamond" w:hAnsi="Garamond"/>
          <w:sz w:val="28"/>
          <w:szCs w:val="28"/>
        </w:rPr>
        <w:t xml:space="preserve">ensure reasonable access to any required education for existing licensees; </w:t>
      </w:r>
    </w:p>
    <w:p w14:paraId="05AA3DF6" w14:textId="7D7AB70A" w:rsidR="003F5A1E" w:rsidRDefault="003F5A1E" w:rsidP="003F5A1E">
      <w:pPr>
        <w:pStyle w:val="ListParagraph"/>
        <w:numPr>
          <w:ilvl w:val="0"/>
          <w:numId w:val="14"/>
        </w:numPr>
        <w:spacing w:before="240" w:after="0" w:line="240" w:lineRule="auto"/>
        <w:ind w:left="792"/>
        <w:contextualSpacing w:val="0"/>
        <w:rPr>
          <w:rFonts w:ascii="Garamond" w:hAnsi="Garamond"/>
          <w:sz w:val="28"/>
          <w:szCs w:val="28"/>
        </w:rPr>
      </w:pPr>
      <w:r>
        <w:rPr>
          <w:rFonts w:ascii="Garamond" w:hAnsi="Garamond"/>
          <w:sz w:val="28"/>
          <w:szCs w:val="28"/>
        </w:rPr>
        <w:t>respect the diversity of employees in the field; and</w:t>
      </w:r>
    </w:p>
    <w:p w14:paraId="1F26C27B" w14:textId="70DB7B87" w:rsidR="006F00DE" w:rsidRDefault="006F00DE" w:rsidP="006F00DE">
      <w:pPr>
        <w:pStyle w:val="ListParagraph"/>
        <w:numPr>
          <w:ilvl w:val="0"/>
          <w:numId w:val="14"/>
        </w:numPr>
        <w:spacing w:before="240" w:after="0" w:line="240" w:lineRule="auto"/>
        <w:ind w:left="792"/>
        <w:contextualSpacing w:val="0"/>
        <w:rPr>
          <w:rFonts w:ascii="Garamond" w:hAnsi="Garamond"/>
          <w:sz w:val="28"/>
          <w:szCs w:val="28"/>
        </w:rPr>
      </w:pPr>
      <w:r>
        <w:rPr>
          <w:rFonts w:ascii="Garamond" w:hAnsi="Garamond"/>
          <w:sz w:val="28"/>
          <w:szCs w:val="28"/>
        </w:rPr>
        <w:t>do not provide a barrier</w:t>
      </w:r>
      <w:r w:rsidR="003F5A1E">
        <w:rPr>
          <w:rFonts w:ascii="Garamond" w:hAnsi="Garamond"/>
          <w:sz w:val="28"/>
          <w:szCs w:val="28"/>
        </w:rPr>
        <w:t xml:space="preserve"> to entry to new licensees.</w:t>
      </w:r>
    </w:p>
    <w:p w14:paraId="67CD059F" w14:textId="77777777" w:rsidR="003F5A1E" w:rsidRDefault="003F5A1E" w:rsidP="003F5A1E">
      <w:pPr>
        <w:spacing w:before="240"/>
        <w:rPr>
          <w:rFonts w:ascii="Garamond" w:hAnsi="Garamond"/>
          <w:sz w:val="28"/>
          <w:szCs w:val="28"/>
        </w:rPr>
      </w:pPr>
    </w:p>
    <w:p w14:paraId="377B7DF0" w14:textId="77777777" w:rsidR="003F5A1E" w:rsidRDefault="003F5A1E" w:rsidP="003F5A1E">
      <w:pPr>
        <w:jc w:val="right"/>
        <w:rPr>
          <w:rFonts w:ascii="Garamond" w:hAnsi="Garamond"/>
          <w:sz w:val="24"/>
          <w:szCs w:val="24"/>
        </w:rPr>
      </w:pPr>
    </w:p>
    <w:p w14:paraId="672219A0" w14:textId="7FE707CB" w:rsidR="003F5A1E" w:rsidRPr="003F5A1E" w:rsidRDefault="003F5A1E" w:rsidP="003F5A1E">
      <w:pPr>
        <w:jc w:val="center"/>
        <w:rPr>
          <w:rFonts w:ascii="Garamond" w:hAnsi="Garamond"/>
          <w:sz w:val="24"/>
          <w:szCs w:val="24"/>
        </w:rPr>
      </w:pPr>
      <w:r w:rsidRPr="003F5A1E">
        <w:rPr>
          <w:rFonts w:ascii="Garamond" w:hAnsi="Garamond"/>
          <w:sz w:val="24"/>
          <w:szCs w:val="24"/>
        </w:rPr>
        <w:lastRenderedPageBreak/>
        <w:t>Adopted by the Senate Finance Committee</w:t>
      </w:r>
    </w:p>
    <w:p w14:paraId="31896B52" w14:textId="5543C861" w:rsidR="003F5A1E" w:rsidRPr="003F5A1E" w:rsidRDefault="0002531B" w:rsidP="003F5A1E">
      <w:pPr>
        <w:jc w:val="center"/>
        <w:rPr>
          <w:rFonts w:ascii="Garamond" w:hAnsi="Garamond"/>
          <w:sz w:val="24"/>
          <w:szCs w:val="24"/>
        </w:rPr>
      </w:pPr>
      <w:r>
        <w:rPr>
          <w:rFonts w:ascii="Garamond" w:hAnsi="Garamond"/>
          <w:sz w:val="24"/>
          <w:szCs w:val="24"/>
        </w:rPr>
        <w:t>May 15, 2017</w:t>
      </w:r>
    </w:p>
    <w:p w14:paraId="5D23033C" w14:textId="77777777" w:rsidR="003F5A1E" w:rsidRDefault="003F5A1E" w:rsidP="003F5A1E">
      <w:pPr>
        <w:spacing w:before="240"/>
        <w:jc w:val="center"/>
        <w:rPr>
          <w:rFonts w:ascii="Garamond" w:hAnsi="Garamond"/>
          <w:sz w:val="24"/>
          <w:szCs w:val="24"/>
        </w:rPr>
      </w:pPr>
    </w:p>
    <w:p w14:paraId="4EB09818" w14:textId="77777777" w:rsidR="003F5A1E" w:rsidRDefault="003F5A1E" w:rsidP="003F5A1E">
      <w:pPr>
        <w:spacing w:before="240"/>
        <w:jc w:val="center"/>
        <w:rPr>
          <w:rFonts w:ascii="Garamond" w:hAnsi="Garamond"/>
          <w:sz w:val="24"/>
          <w:szCs w:val="24"/>
        </w:rPr>
      </w:pPr>
    </w:p>
    <w:p w14:paraId="67C7BF3C" w14:textId="2272F1F7" w:rsidR="003F5A1E" w:rsidRPr="003F5A1E" w:rsidRDefault="003F5A1E" w:rsidP="003F5A1E">
      <w:pPr>
        <w:tabs>
          <w:tab w:val="right" w:pos="4320"/>
          <w:tab w:val="left" w:pos="5040"/>
          <w:tab w:val="right" w:pos="9360"/>
        </w:tabs>
        <w:spacing w:before="240"/>
        <w:rPr>
          <w:rFonts w:ascii="Garamond" w:hAnsi="Garamond"/>
          <w:sz w:val="24"/>
          <w:szCs w:val="24"/>
          <w:u w:val="single"/>
        </w:rPr>
      </w:pPr>
      <w:r w:rsidRPr="003F5A1E">
        <w:rPr>
          <w:rFonts w:ascii="Garamond" w:hAnsi="Garamond"/>
          <w:sz w:val="24"/>
          <w:szCs w:val="24"/>
          <w:u w:val="single"/>
        </w:rPr>
        <w:tab/>
      </w:r>
      <w:r w:rsidRPr="003F5A1E">
        <w:rPr>
          <w:rFonts w:ascii="Garamond" w:hAnsi="Garamond"/>
          <w:sz w:val="24"/>
          <w:szCs w:val="24"/>
        </w:rPr>
        <w:tab/>
      </w:r>
      <w:r w:rsidRPr="003F5A1E">
        <w:rPr>
          <w:rFonts w:ascii="Garamond" w:hAnsi="Garamond"/>
          <w:sz w:val="24"/>
          <w:szCs w:val="24"/>
          <w:u w:val="single"/>
        </w:rPr>
        <w:tab/>
      </w:r>
    </w:p>
    <w:p w14:paraId="5C133299" w14:textId="38A396D7" w:rsidR="003F5A1E" w:rsidRPr="003F5A1E" w:rsidRDefault="003F5A1E" w:rsidP="003F5A1E">
      <w:pPr>
        <w:tabs>
          <w:tab w:val="right" w:pos="4320"/>
          <w:tab w:val="left" w:pos="5040"/>
          <w:tab w:val="right" w:pos="9360"/>
        </w:tabs>
        <w:rPr>
          <w:rFonts w:ascii="Garamond" w:hAnsi="Garamond"/>
          <w:sz w:val="24"/>
          <w:szCs w:val="24"/>
        </w:rPr>
      </w:pPr>
      <w:r w:rsidRPr="003F5A1E">
        <w:rPr>
          <w:rFonts w:ascii="Garamond" w:hAnsi="Garamond"/>
          <w:sz w:val="24"/>
          <w:szCs w:val="24"/>
        </w:rPr>
        <w:t>Senator Anna MacKinnon</w:t>
      </w:r>
      <w:r w:rsidRPr="003F5A1E">
        <w:rPr>
          <w:rFonts w:ascii="Garamond" w:hAnsi="Garamond"/>
          <w:sz w:val="24"/>
          <w:szCs w:val="24"/>
        </w:rPr>
        <w:tab/>
      </w:r>
      <w:r w:rsidRPr="003F5A1E">
        <w:rPr>
          <w:rFonts w:ascii="Garamond" w:hAnsi="Garamond"/>
          <w:sz w:val="24"/>
          <w:szCs w:val="24"/>
        </w:rPr>
        <w:tab/>
        <w:t>Senator Lyman Hoffman</w:t>
      </w:r>
    </w:p>
    <w:p w14:paraId="4012EFE1" w14:textId="77C1C834" w:rsidR="003F5A1E" w:rsidRPr="0002531B" w:rsidRDefault="003F5A1E" w:rsidP="0002531B">
      <w:pPr>
        <w:tabs>
          <w:tab w:val="right" w:pos="4320"/>
          <w:tab w:val="left" w:pos="5040"/>
          <w:tab w:val="right" w:pos="9360"/>
        </w:tabs>
        <w:rPr>
          <w:rFonts w:ascii="Garamond" w:hAnsi="Garamond"/>
          <w:sz w:val="24"/>
          <w:szCs w:val="24"/>
        </w:rPr>
      </w:pPr>
      <w:r w:rsidRPr="003F5A1E">
        <w:rPr>
          <w:rFonts w:ascii="Garamond" w:hAnsi="Garamond"/>
          <w:sz w:val="24"/>
          <w:szCs w:val="24"/>
        </w:rPr>
        <w:t>Co-Chair, Senate Finance Committee</w:t>
      </w:r>
      <w:r w:rsidRPr="003F5A1E">
        <w:rPr>
          <w:rFonts w:ascii="Garamond" w:hAnsi="Garamond"/>
          <w:sz w:val="24"/>
          <w:szCs w:val="24"/>
        </w:rPr>
        <w:tab/>
      </w:r>
      <w:r w:rsidRPr="003F5A1E">
        <w:rPr>
          <w:rFonts w:ascii="Garamond" w:hAnsi="Garamond"/>
          <w:sz w:val="24"/>
          <w:szCs w:val="24"/>
        </w:rPr>
        <w:tab/>
        <w:t>Co-Chair, Senate Finance Committee</w:t>
      </w:r>
    </w:p>
    <w:sectPr w:rsidR="003F5A1E" w:rsidRPr="0002531B" w:rsidSect="00162F95">
      <w:headerReference w:type="default" r:id="rId9"/>
      <w:pgSz w:w="12240" w:h="15840"/>
      <w:pgMar w:top="547" w:right="1440" w:bottom="86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FC494" w14:textId="77777777" w:rsidR="009375B9" w:rsidRDefault="009375B9" w:rsidP="004F54C2">
      <w:r>
        <w:separator/>
      </w:r>
    </w:p>
  </w:endnote>
  <w:endnote w:type="continuationSeparator" w:id="0">
    <w:p w14:paraId="52B653AA" w14:textId="77777777" w:rsidR="009375B9" w:rsidRDefault="009375B9" w:rsidP="004F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6C1D" w14:textId="77777777" w:rsidR="009375B9" w:rsidRDefault="009375B9" w:rsidP="004F54C2">
      <w:r>
        <w:separator/>
      </w:r>
    </w:p>
  </w:footnote>
  <w:footnote w:type="continuationSeparator" w:id="0">
    <w:p w14:paraId="246DE713" w14:textId="77777777" w:rsidR="009375B9" w:rsidRDefault="009375B9" w:rsidP="004F54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6E2F9" w14:textId="77777777" w:rsidR="009266D5" w:rsidRPr="00E658FA" w:rsidRDefault="009266D5" w:rsidP="00EF55E4">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4B8"/>
    <w:multiLevelType w:val="hybridMultilevel"/>
    <w:tmpl w:val="B3C06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41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0B60BC"/>
    <w:multiLevelType w:val="hybridMultilevel"/>
    <w:tmpl w:val="F7369094"/>
    <w:lvl w:ilvl="0" w:tplc="04090019">
      <w:start w:val="1"/>
      <w:numFmt w:val="lowerLetter"/>
      <w:lvlText w:val="%1."/>
      <w:lvlJc w:val="left"/>
      <w:pPr>
        <w:ind w:left="720" w:hanging="360"/>
      </w:pPr>
    </w:lvl>
    <w:lvl w:ilvl="1" w:tplc="02861A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67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6523DF"/>
    <w:multiLevelType w:val="multilevel"/>
    <w:tmpl w:val="B3C065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9A6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11566B"/>
    <w:multiLevelType w:val="hybridMultilevel"/>
    <w:tmpl w:val="4286803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3F542FAF"/>
    <w:multiLevelType w:val="hybridMultilevel"/>
    <w:tmpl w:val="660692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8EFE1818">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B43EE"/>
    <w:multiLevelType w:val="hybridMultilevel"/>
    <w:tmpl w:val="9886B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635E24"/>
    <w:multiLevelType w:val="hybridMultilevel"/>
    <w:tmpl w:val="54362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1C6552"/>
    <w:multiLevelType w:val="hybridMultilevel"/>
    <w:tmpl w:val="65365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00878"/>
    <w:multiLevelType w:val="hybridMultilevel"/>
    <w:tmpl w:val="1A84A0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A25C60"/>
    <w:multiLevelType w:val="hybridMultilevel"/>
    <w:tmpl w:val="05ACD5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1B6F10"/>
    <w:multiLevelType w:val="hybridMultilevel"/>
    <w:tmpl w:val="303A8ECC"/>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8"/>
  </w:num>
  <w:num w:numId="7">
    <w:abstractNumId w:val="13"/>
  </w:num>
  <w:num w:numId="8">
    <w:abstractNumId w:val="11"/>
  </w:num>
  <w:num w:numId="9">
    <w:abstractNumId w:val="7"/>
  </w:num>
  <w:num w:numId="10">
    <w:abstractNumId w:val="12"/>
  </w:num>
  <w:num w:numId="11">
    <w:abstractNumId w:val="10"/>
  </w:num>
  <w:num w:numId="12">
    <w:abstractNumId w:val="2"/>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AC"/>
    <w:rsid w:val="000040A1"/>
    <w:rsid w:val="0002531B"/>
    <w:rsid w:val="000313F1"/>
    <w:rsid w:val="00044114"/>
    <w:rsid w:val="00054421"/>
    <w:rsid w:val="000550B3"/>
    <w:rsid w:val="0007545C"/>
    <w:rsid w:val="000875A9"/>
    <w:rsid w:val="000958B1"/>
    <w:rsid w:val="000E08CA"/>
    <w:rsid w:val="000F5E8F"/>
    <w:rsid w:val="00106733"/>
    <w:rsid w:val="00113CA9"/>
    <w:rsid w:val="001576E9"/>
    <w:rsid w:val="0016005E"/>
    <w:rsid w:val="00162F95"/>
    <w:rsid w:val="00180F93"/>
    <w:rsid w:val="001843B6"/>
    <w:rsid w:val="001934BA"/>
    <w:rsid w:val="001B7FFE"/>
    <w:rsid w:val="001C1DDF"/>
    <w:rsid w:val="001C2786"/>
    <w:rsid w:val="001C4EE2"/>
    <w:rsid w:val="001E463D"/>
    <w:rsid w:val="001E51BE"/>
    <w:rsid w:val="001E6E61"/>
    <w:rsid w:val="001F5419"/>
    <w:rsid w:val="00215DF5"/>
    <w:rsid w:val="0022656B"/>
    <w:rsid w:val="002376B2"/>
    <w:rsid w:val="00240210"/>
    <w:rsid w:val="002474DB"/>
    <w:rsid w:val="00255AF8"/>
    <w:rsid w:val="002B7980"/>
    <w:rsid w:val="002C1C7B"/>
    <w:rsid w:val="002C24BE"/>
    <w:rsid w:val="00312D4B"/>
    <w:rsid w:val="00317166"/>
    <w:rsid w:val="00392CC7"/>
    <w:rsid w:val="003A0730"/>
    <w:rsid w:val="003A6331"/>
    <w:rsid w:val="003B5AC8"/>
    <w:rsid w:val="003B7973"/>
    <w:rsid w:val="003C0376"/>
    <w:rsid w:val="003F5A1E"/>
    <w:rsid w:val="00404979"/>
    <w:rsid w:val="00412FA7"/>
    <w:rsid w:val="00453519"/>
    <w:rsid w:val="00471EA8"/>
    <w:rsid w:val="00473F7A"/>
    <w:rsid w:val="00480E08"/>
    <w:rsid w:val="00481A36"/>
    <w:rsid w:val="004951D3"/>
    <w:rsid w:val="004A561A"/>
    <w:rsid w:val="004A5C34"/>
    <w:rsid w:val="004D6F0C"/>
    <w:rsid w:val="004F54C2"/>
    <w:rsid w:val="004F7372"/>
    <w:rsid w:val="004F7587"/>
    <w:rsid w:val="00510A34"/>
    <w:rsid w:val="00520404"/>
    <w:rsid w:val="005365E6"/>
    <w:rsid w:val="00541B7D"/>
    <w:rsid w:val="00561E53"/>
    <w:rsid w:val="00564652"/>
    <w:rsid w:val="0057111B"/>
    <w:rsid w:val="005770C8"/>
    <w:rsid w:val="00582CAB"/>
    <w:rsid w:val="00583EB6"/>
    <w:rsid w:val="005A3A87"/>
    <w:rsid w:val="005A7B4A"/>
    <w:rsid w:val="005B6763"/>
    <w:rsid w:val="005C1D3D"/>
    <w:rsid w:val="005F033F"/>
    <w:rsid w:val="006029A0"/>
    <w:rsid w:val="00606B23"/>
    <w:rsid w:val="00617804"/>
    <w:rsid w:val="00624D53"/>
    <w:rsid w:val="00626EF0"/>
    <w:rsid w:val="00630DF8"/>
    <w:rsid w:val="006435FC"/>
    <w:rsid w:val="00651C43"/>
    <w:rsid w:val="00656C77"/>
    <w:rsid w:val="00664681"/>
    <w:rsid w:val="006674AC"/>
    <w:rsid w:val="006736AE"/>
    <w:rsid w:val="006964F7"/>
    <w:rsid w:val="0069674A"/>
    <w:rsid w:val="00697D43"/>
    <w:rsid w:val="006A1B09"/>
    <w:rsid w:val="006A300F"/>
    <w:rsid w:val="006B1B31"/>
    <w:rsid w:val="006B22D3"/>
    <w:rsid w:val="006C63AD"/>
    <w:rsid w:val="006E1F3B"/>
    <w:rsid w:val="006F00DE"/>
    <w:rsid w:val="00726649"/>
    <w:rsid w:val="00744B73"/>
    <w:rsid w:val="007541DC"/>
    <w:rsid w:val="00786E23"/>
    <w:rsid w:val="007941C0"/>
    <w:rsid w:val="007A03C2"/>
    <w:rsid w:val="007C5557"/>
    <w:rsid w:val="007F4E53"/>
    <w:rsid w:val="00807F93"/>
    <w:rsid w:val="00834205"/>
    <w:rsid w:val="00862552"/>
    <w:rsid w:val="00873104"/>
    <w:rsid w:val="00877ED4"/>
    <w:rsid w:val="00883AF8"/>
    <w:rsid w:val="00896010"/>
    <w:rsid w:val="008A0565"/>
    <w:rsid w:val="008F2F51"/>
    <w:rsid w:val="009266D5"/>
    <w:rsid w:val="009375B9"/>
    <w:rsid w:val="00937A0F"/>
    <w:rsid w:val="00944E0A"/>
    <w:rsid w:val="00946A86"/>
    <w:rsid w:val="0096381E"/>
    <w:rsid w:val="00970D42"/>
    <w:rsid w:val="00985E7C"/>
    <w:rsid w:val="0098681A"/>
    <w:rsid w:val="009C11FD"/>
    <w:rsid w:val="009F3B7B"/>
    <w:rsid w:val="009F7E47"/>
    <w:rsid w:val="00A24FB1"/>
    <w:rsid w:val="00A458D7"/>
    <w:rsid w:val="00A57EC7"/>
    <w:rsid w:val="00A612CB"/>
    <w:rsid w:val="00A74C0F"/>
    <w:rsid w:val="00A7552E"/>
    <w:rsid w:val="00A76212"/>
    <w:rsid w:val="00AA54DB"/>
    <w:rsid w:val="00AB267B"/>
    <w:rsid w:val="00AB5628"/>
    <w:rsid w:val="00AB5A23"/>
    <w:rsid w:val="00AC1FED"/>
    <w:rsid w:val="00AC6BD1"/>
    <w:rsid w:val="00AD00C5"/>
    <w:rsid w:val="00AE283E"/>
    <w:rsid w:val="00AE522A"/>
    <w:rsid w:val="00B249BC"/>
    <w:rsid w:val="00B4165A"/>
    <w:rsid w:val="00B44448"/>
    <w:rsid w:val="00B47B9E"/>
    <w:rsid w:val="00C04120"/>
    <w:rsid w:val="00C06E5E"/>
    <w:rsid w:val="00C07E81"/>
    <w:rsid w:val="00C25B57"/>
    <w:rsid w:val="00C45266"/>
    <w:rsid w:val="00C512F4"/>
    <w:rsid w:val="00C634A8"/>
    <w:rsid w:val="00C93F8B"/>
    <w:rsid w:val="00CA62BC"/>
    <w:rsid w:val="00CC7C1C"/>
    <w:rsid w:val="00CD2CE4"/>
    <w:rsid w:val="00CD3C8F"/>
    <w:rsid w:val="00CE7876"/>
    <w:rsid w:val="00D15872"/>
    <w:rsid w:val="00D41CD9"/>
    <w:rsid w:val="00D46FC1"/>
    <w:rsid w:val="00D507AC"/>
    <w:rsid w:val="00D60788"/>
    <w:rsid w:val="00D72803"/>
    <w:rsid w:val="00D75CB7"/>
    <w:rsid w:val="00D80326"/>
    <w:rsid w:val="00D8557F"/>
    <w:rsid w:val="00D86F1C"/>
    <w:rsid w:val="00DC7C24"/>
    <w:rsid w:val="00E107BF"/>
    <w:rsid w:val="00E15F2D"/>
    <w:rsid w:val="00E27F3D"/>
    <w:rsid w:val="00E44E69"/>
    <w:rsid w:val="00E658FA"/>
    <w:rsid w:val="00E65DA2"/>
    <w:rsid w:val="00E75FF6"/>
    <w:rsid w:val="00E95CC7"/>
    <w:rsid w:val="00EA51B4"/>
    <w:rsid w:val="00EC62CE"/>
    <w:rsid w:val="00EF55E4"/>
    <w:rsid w:val="00EF69BC"/>
    <w:rsid w:val="00F140F1"/>
    <w:rsid w:val="00F55706"/>
    <w:rsid w:val="00F62EE5"/>
    <w:rsid w:val="00F70ED0"/>
    <w:rsid w:val="00F71DB4"/>
    <w:rsid w:val="00F75BAC"/>
    <w:rsid w:val="00F95517"/>
    <w:rsid w:val="00FA47B9"/>
    <w:rsid w:val="00FC3CF4"/>
    <w:rsid w:val="00FE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F85264F"/>
  <w15:docId w15:val="{3BC9B407-A929-4B41-B47A-B9889D62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06"/>
  </w:style>
  <w:style w:type="paragraph" w:styleId="Heading1">
    <w:name w:val="heading 1"/>
    <w:basedOn w:val="Normal"/>
    <w:next w:val="Normal"/>
    <w:qFormat/>
    <w:rsid w:val="00F55706"/>
    <w:pPr>
      <w:keepNext/>
      <w:ind w:firstLine="720"/>
      <w:outlineLvl w:val="0"/>
    </w:pPr>
    <w:rPr>
      <w:i/>
      <w:sz w:val="16"/>
    </w:rPr>
  </w:style>
  <w:style w:type="paragraph" w:styleId="Heading2">
    <w:name w:val="heading 2"/>
    <w:basedOn w:val="Normal"/>
    <w:next w:val="Normal"/>
    <w:qFormat/>
    <w:rsid w:val="00F55706"/>
    <w:pPr>
      <w:keepNext/>
      <w:jc w:val="center"/>
      <w:outlineLvl w:val="1"/>
    </w:pPr>
    <w:rPr>
      <w:i/>
      <w:sz w:val="16"/>
    </w:rPr>
  </w:style>
  <w:style w:type="paragraph" w:styleId="Heading3">
    <w:name w:val="heading 3"/>
    <w:basedOn w:val="Normal"/>
    <w:next w:val="Normal"/>
    <w:qFormat/>
    <w:rsid w:val="00F55706"/>
    <w:pPr>
      <w:keepNext/>
      <w:jc w:val="center"/>
      <w:outlineLvl w:val="2"/>
    </w:pPr>
    <w:rPr>
      <w:b/>
      <w:bCs/>
      <w:sz w:val="28"/>
    </w:rPr>
  </w:style>
  <w:style w:type="paragraph" w:styleId="Heading4">
    <w:name w:val="heading 4"/>
    <w:basedOn w:val="Normal"/>
    <w:next w:val="Normal"/>
    <w:qFormat/>
    <w:rsid w:val="00F55706"/>
    <w:pPr>
      <w:keepNext/>
      <w:outlineLvl w:val="3"/>
    </w:pPr>
    <w:rPr>
      <w:b/>
      <w:bCs/>
      <w:sz w:val="24"/>
    </w:rPr>
  </w:style>
  <w:style w:type="paragraph" w:styleId="Heading5">
    <w:name w:val="heading 5"/>
    <w:basedOn w:val="Normal"/>
    <w:next w:val="Normal"/>
    <w:qFormat/>
    <w:rsid w:val="00F55706"/>
    <w:pPr>
      <w:keepNext/>
      <w:outlineLvl w:val="4"/>
    </w:pPr>
    <w:rPr>
      <w:sz w:val="24"/>
    </w:rPr>
  </w:style>
  <w:style w:type="paragraph" w:styleId="Heading6">
    <w:name w:val="heading 6"/>
    <w:basedOn w:val="Normal"/>
    <w:next w:val="Normal"/>
    <w:qFormat/>
    <w:rsid w:val="00F55706"/>
    <w:pPr>
      <w:keepNext/>
      <w:ind w:left="-720" w:firstLine="720"/>
      <w:outlineLvl w:val="5"/>
    </w:pPr>
    <w:rPr>
      <w:sz w:val="24"/>
    </w:rPr>
  </w:style>
  <w:style w:type="paragraph" w:styleId="Heading7">
    <w:name w:val="heading 7"/>
    <w:basedOn w:val="Normal"/>
    <w:next w:val="Normal"/>
    <w:qFormat/>
    <w:rsid w:val="00F55706"/>
    <w:pPr>
      <w:keepNext/>
      <w:jc w:val="center"/>
      <w:outlineLvl w:val="6"/>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55706"/>
    <w:pPr>
      <w:jc w:val="center"/>
    </w:pPr>
    <w:rPr>
      <w:sz w:val="32"/>
    </w:rPr>
  </w:style>
  <w:style w:type="character" w:styleId="Hyperlink">
    <w:name w:val="Hyperlink"/>
    <w:basedOn w:val="DefaultParagraphFont"/>
    <w:uiPriority w:val="99"/>
    <w:rsid w:val="00F55706"/>
    <w:rPr>
      <w:color w:val="0000FF"/>
      <w:u w:val="single"/>
    </w:rPr>
  </w:style>
  <w:style w:type="paragraph" w:styleId="BodyTextIndent">
    <w:name w:val="Body Text Indent"/>
    <w:basedOn w:val="Normal"/>
    <w:rsid w:val="00F55706"/>
    <w:pPr>
      <w:ind w:firstLine="540"/>
    </w:pPr>
    <w:rPr>
      <w:sz w:val="28"/>
    </w:rPr>
  </w:style>
  <w:style w:type="paragraph" w:styleId="BodyText">
    <w:name w:val="Body Text"/>
    <w:basedOn w:val="Normal"/>
    <w:rsid w:val="00F55706"/>
    <w:pPr>
      <w:spacing w:after="220" w:line="220" w:lineRule="atLeast"/>
      <w:ind w:left="840" w:right="-360"/>
    </w:pPr>
  </w:style>
  <w:style w:type="paragraph" w:styleId="Title">
    <w:name w:val="Title"/>
    <w:basedOn w:val="Normal"/>
    <w:qFormat/>
    <w:rsid w:val="00F55706"/>
    <w:pPr>
      <w:jc w:val="center"/>
    </w:pPr>
    <w:rPr>
      <w:color w:val="0000FF"/>
      <w:sz w:val="24"/>
    </w:rPr>
  </w:style>
  <w:style w:type="paragraph" w:customStyle="1" w:styleId="DocumentLabel">
    <w:name w:val="Document Label"/>
    <w:next w:val="Normal"/>
    <w:rsid w:val="00F55706"/>
    <w:pPr>
      <w:pBdr>
        <w:top w:val="double" w:sz="6" w:space="8" w:color="auto"/>
        <w:bottom w:val="double" w:sz="6" w:space="8" w:color="auto"/>
      </w:pBdr>
      <w:spacing w:after="40" w:line="240" w:lineRule="atLeast"/>
      <w:jc w:val="center"/>
    </w:pPr>
    <w:rPr>
      <w:rFonts w:ascii="Garamond" w:hAnsi="Garamond"/>
      <w:b/>
      <w:caps/>
      <w:spacing w:val="20"/>
      <w:sz w:val="18"/>
    </w:rPr>
  </w:style>
  <w:style w:type="character" w:styleId="Emphasis">
    <w:name w:val="Emphasis"/>
    <w:qFormat/>
    <w:rsid w:val="00F55706"/>
    <w:rPr>
      <w:caps/>
      <w:spacing w:val="10"/>
      <w:sz w:val="16"/>
    </w:rPr>
  </w:style>
  <w:style w:type="paragraph" w:styleId="MessageHeader">
    <w:name w:val="Message Header"/>
    <w:basedOn w:val="BodyText"/>
    <w:rsid w:val="00F55706"/>
    <w:pPr>
      <w:keepLines/>
      <w:spacing w:after="40" w:line="140" w:lineRule="atLeast"/>
      <w:ind w:left="360" w:right="0"/>
    </w:pPr>
    <w:rPr>
      <w:rFonts w:ascii="Garamond" w:hAnsi="Garamond"/>
      <w:spacing w:val="-5"/>
      <w:sz w:val="24"/>
    </w:rPr>
  </w:style>
  <w:style w:type="paragraph" w:customStyle="1" w:styleId="MessageHeaderFirst">
    <w:name w:val="Message Header First"/>
    <w:basedOn w:val="MessageHeader"/>
    <w:next w:val="MessageHeader"/>
    <w:rsid w:val="00F55706"/>
  </w:style>
  <w:style w:type="paragraph" w:customStyle="1" w:styleId="MessageHeaderLabel">
    <w:name w:val="Message Header Label"/>
    <w:basedOn w:val="MessageHeader"/>
    <w:next w:val="MessageHeader"/>
    <w:rsid w:val="00F55706"/>
    <w:pPr>
      <w:spacing w:before="40" w:after="0"/>
      <w:ind w:left="0"/>
    </w:pPr>
    <w:rPr>
      <w:caps/>
      <w:spacing w:val="6"/>
      <w:position w:val="6"/>
      <w:sz w:val="14"/>
    </w:rPr>
  </w:style>
  <w:style w:type="paragraph" w:customStyle="1" w:styleId="MessageHeaderLast">
    <w:name w:val="Message Header Last"/>
    <w:basedOn w:val="MessageHeader"/>
    <w:next w:val="BodyText"/>
    <w:rsid w:val="00F55706"/>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BalloonText">
    <w:name w:val="Balloon Text"/>
    <w:basedOn w:val="Normal"/>
    <w:link w:val="BalloonTextChar"/>
    <w:rsid w:val="006A300F"/>
    <w:rPr>
      <w:rFonts w:ascii="Tahoma" w:hAnsi="Tahoma" w:cs="Tahoma"/>
      <w:sz w:val="16"/>
      <w:szCs w:val="16"/>
    </w:rPr>
  </w:style>
  <w:style w:type="character" w:customStyle="1" w:styleId="BalloonTextChar">
    <w:name w:val="Balloon Text Char"/>
    <w:basedOn w:val="DefaultParagraphFont"/>
    <w:link w:val="BalloonText"/>
    <w:rsid w:val="006A300F"/>
    <w:rPr>
      <w:rFonts w:ascii="Tahoma" w:hAnsi="Tahoma" w:cs="Tahoma"/>
      <w:sz w:val="16"/>
      <w:szCs w:val="16"/>
    </w:rPr>
  </w:style>
  <w:style w:type="paragraph" w:styleId="BodyText2">
    <w:name w:val="Body Text 2"/>
    <w:basedOn w:val="Normal"/>
    <w:link w:val="BodyText2Char"/>
    <w:rsid w:val="00564652"/>
    <w:pPr>
      <w:spacing w:after="120" w:line="480" w:lineRule="auto"/>
    </w:pPr>
  </w:style>
  <w:style w:type="character" w:customStyle="1" w:styleId="BodyText2Char">
    <w:name w:val="Body Text 2 Char"/>
    <w:basedOn w:val="DefaultParagraphFont"/>
    <w:link w:val="BodyText2"/>
    <w:rsid w:val="00564652"/>
  </w:style>
  <w:style w:type="paragraph" w:styleId="ListParagraph">
    <w:name w:val="List Paragraph"/>
    <w:basedOn w:val="Normal"/>
    <w:uiPriority w:val="34"/>
    <w:qFormat/>
    <w:rsid w:val="00946A86"/>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rsid w:val="002B7980"/>
    <w:pPr>
      <w:tabs>
        <w:tab w:val="center" w:pos="4320"/>
        <w:tab w:val="right" w:pos="8640"/>
      </w:tabs>
    </w:pPr>
    <w:rPr>
      <w:rFonts w:ascii="Palatino" w:hAnsi="Palatino"/>
      <w:sz w:val="24"/>
    </w:rPr>
  </w:style>
  <w:style w:type="character" w:customStyle="1" w:styleId="HeaderChar">
    <w:name w:val="Header Char"/>
    <w:basedOn w:val="DefaultParagraphFont"/>
    <w:link w:val="Header"/>
    <w:uiPriority w:val="99"/>
    <w:rsid w:val="002B7980"/>
    <w:rPr>
      <w:rFonts w:ascii="Palatino" w:hAnsi="Palatino"/>
      <w:sz w:val="24"/>
    </w:rPr>
  </w:style>
  <w:style w:type="paragraph" w:styleId="Footer">
    <w:name w:val="footer"/>
    <w:basedOn w:val="Normal"/>
    <w:link w:val="FooterChar"/>
    <w:rsid w:val="004F54C2"/>
    <w:pPr>
      <w:tabs>
        <w:tab w:val="center" w:pos="4680"/>
        <w:tab w:val="right" w:pos="9360"/>
      </w:tabs>
    </w:pPr>
  </w:style>
  <w:style w:type="character" w:customStyle="1" w:styleId="FooterChar">
    <w:name w:val="Footer Char"/>
    <w:basedOn w:val="DefaultParagraphFont"/>
    <w:link w:val="Footer"/>
    <w:rsid w:val="004F54C2"/>
  </w:style>
  <w:style w:type="character" w:styleId="CommentReference">
    <w:name w:val="annotation reference"/>
    <w:basedOn w:val="DefaultParagraphFont"/>
    <w:semiHidden/>
    <w:unhideWhenUsed/>
    <w:rsid w:val="009266D5"/>
    <w:rPr>
      <w:sz w:val="16"/>
      <w:szCs w:val="16"/>
    </w:rPr>
  </w:style>
  <w:style w:type="paragraph" w:styleId="CommentText">
    <w:name w:val="annotation text"/>
    <w:basedOn w:val="Normal"/>
    <w:link w:val="CommentTextChar"/>
    <w:semiHidden/>
    <w:unhideWhenUsed/>
    <w:rsid w:val="009266D5"/>
  </w:style>
  <w:style w:type="character" w:customStyle="1" w:styleId="CommentTextChar">
    <w:name w:val="Comment Text Char"/>
    <w:basedOn w:val="DefaultParagraphFont"/>
    <w:link w:val="CommentText"/>
    <w:semiHidden/>
    <w:rsid w:val="009266D5"/>
  </w:style>
  <w:style w:type="paragraph" w:styleId="CommentSubject">
    <w:name w:val="annotation subject"/>
    <w:basedOn w:val="CommentText"/>
    <w:next w:val="CommentText"/>
    <w:link w:val="CommentSubjectChar"/>
    <w:semiHidden/>
    <w:unhideWhenUsed/>
    <w:rsid w:val="009266D5"/>
    <w:rPr>
      <w:b/>
      <w:bCs/>
    </w:rPr>
  </w:style>
  <w:style w:type="character" w:customStyle="1" w:styleId="CommentSubjectChar">
    <w:name w:val="Comment Subject Char"/>
    <w:basedOn w:val="CommentTextChar"/>
    <w:link w:val="CommentSubject"/>
    <w:semiHidden/>
    <w:rsid w:val="00926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E267-4B29-40A9-B644-BFDC9E2F8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771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LSNCGLT</dc:creator>
  <cp:lastModifiedBy>Doniece Gott</cp:lastModifiedBy>
  <cp:revision>2</cp:revision>
  <cp:lastPrinted>2017-03-03T22:13:00Z</cp:lastPrinted>
  <dcterms:created xsi:type="dcterms:W3CDTF">2017-05-16T00:23:00Z</dcterms:created>
  <dcterms:modified xsi:type="dcterms:W3CDTF">2017-05-16T00:23:00Z</dcterms:modified>
</cp:coreProperties>
</file>