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AD0" w:rsidRDefault="00B67AD0" w:rsidP="00B67AD0">
      <w:pPr>
        <w:spacing w:line="360" w:lineRule="auto"/>
      </w:pPr>
      <w:r>
        <w:t>Testimony on SJR21</w:t>
      </w:r>
    </w:p>
    <w:p w:rsidR="00B67AD0" w:rsidRDefault="00B67AD0" w:rsidP="00B67AD0">
      <w:pPr>
        <w:spacing w:line="360" w:lineRule="auto"/>
      </w:pPr>
    </w:p>
    <w:p w:rsidR="00B67AD0" w:rsidRDefault="00B67AD0" w:rsidP="00B67AD0">
      <w:pPr>
        <w:spacing w:line="360" w:lineRule="auto"/>
      </w:pPr>
      <w:r>
        <w:t>February 14, 2014</w:t>
      </w:r>
    </w:p>
    <w:p w:rsidR="00B67AD0" w:rsidRDefault="00B67AD0" w:rsidP="00B67AD0">
      <w:pPr>
        <w:spacing w:line="360" w:lineRule="auto"/>
      </w:pPr>
    </w:p>
    <w:p w:rsidR="00B67AD0" w:rsidRDefault="00B67AD0" w:rsidP="00B67AD0">
      <w:pPr>
        <w:spacing w:line="360" w:lineRule="auto"/>
      </w:pPr>
      <w:r>
        <w:t xml:space="preserve">Honorable Senate Judiciary chair John </w:t>
      </w:r>
      <w:proofErr w:type="spellStart"/>
      <w:r>
        <w:t>Cohill</w:t>
      </w:r>
      <w:proofErr w:type="spellEnd"/>
    </w:p>
    <w:p w:rsidR="00B67AD0" w:rsidRDefault="00B67AD0" w:rsidP="00B67AD0">
      <w:pPr>
        <w:spacing w:line="360" w:lineRule="auto"/>
      </w:pPr>
      <w:r>
        <w:t>Honorable SJR 21 Sponsor Pete Kelly</w:t>
      </w:r>
    </w:p>
    <w:p w:rsidR="00B67AD0" w:rsidRDefault="00B67AD0" w:rsidP="00B67AD0">
      <w:pPr>
        <w:spacing w:line="360" w:lineRule="auto"/>
      </w:pPr>
      <w:r>
        <w:t>Members of Senate Judiciary,</w:t>
      </w:r>
    </w:p>
    <w:p w:rsidR="00B67AD0" w:rsidRDefault="00B67AD0" w:rsidP="00B67AD0">
      <w:pPr>
        <w:spacing w:line="360" w:lineRule="auto"/>
      </w:pPr>
    </w:p>
    <w:p w:rsidR="00B67AD0" w:rsidRDefault="00B67AD0" w:rsidP="00B67AD0">
      <w:pPr>
        <w:spacing w:line="360" w:lineRule="auto"/>
      </w:pPr>
      <w:r>
        <w:t>Thank you for the opportunity to testify regarding Senate Joint Resolution 21.  I am Frank Bailey, former Director of Boards and Commissions.  During my time with the Boards and Commissions office, no single priority rose above the importance of the appointments of our ju</w:t>
      </w:r>
      <w:r w:rsidR="00E63B04">
        <w:t xml:space="preserve">dges.  Its safe to say that over two-thirds </w:t>
      </w:r>
      <w:r>
        <w:t>of our time was spent vetting and interviewing candidates for judicial appointment.  We handled several appointments both to the Alaska Judi</w:t>
      </w:r>
      <w:r w:rsidR="0026246C">
        <w:t>cial Council, as well as some 13</w:t>
      </w:r>
      <w:r>
        <w:t xml:space="preserve"> judicial appointments.</w:t>
      </w:r>
    </w:p>
    <w:p w:rsidR="00B67AD0" w:rsidRDefault="00B67AD0" w:rsidP="00B67AD0">
      <w:pPr>
        <w:spacing w:line="360" w:lineRule="auto"/>
      </w:pPr>
    </w:p>
    <w:p w:rsidR="00BE2EF5" w:rsidRDefault="00BE2EF5" w:rsidP="00B67AD0">
      <w:pPr>
        <w:spacing w:line="360" w:lineRule="auto"/>
      </w:pPr>
      <w:r>
        <w:t xml:space="preserve">My concern has always been the </w:t>
      </w:r>
      <w:r w:rsidRPr="00BE2EF5">
        <w:rPr>
          <w:u w:val="single"/>
        </w:rPr>
        <w:t>quantity</w:t>
      </w:r>
      <w:r>
        <w:t xml:space="preserve"> of impartial judicial nominations given to the Governor’</w:t>
      </w:r>
      <w:r w:rsidR="00161FA4">
        <w:t xml:space="preserve">s desk </w:t>
      </w:r>
      <w:r w:rsidR="00FB49BE">
        <w:t xml:space="preserve">for appointment.  </w:t>
      </w:r>
      <w:r w:rsidR="007E7F9D">
        <w:t>One significant challenge to this is the makeup of the Alaska Judicial Council.  With 3 attorney members, 3 public members and the Chief Justice of the Alaska Supreme Court comprising the Council, this powerful group is a majority of attorneys.  This means the public voice is in the minority.</w:t>
      </w:r>
    </w:p>
    <w:p w:rsidR="007E7F9D" w:rsidRDefault="007E7F9D" w:rsidP="00B67AD0">
      <w:pPr>
        <w:spacing w:line="360" w:lineRule="auto"/>
      </w:pPr>
    </w:p>
    <w:p w:rsidR="00F93A97" w:rsidRDefault="007E7F9D" w:rsidP="00B67AD0">
      <w:pPr>
        <w:spacing w:line="360" w:lineRule="auto"/>
      </w:pPr>
      <w:r>
        <w:t>On m</w:t>
      </w:r>
      <w:r w:rsidR="00F93A97">
        <w:t xml:space="preserve">any </w:t>
      </w:r>
      <w:r>
        <w:t>occasions</w:t>
      </w:r>
      <w:r w:rsidR="00F93A97">
        <w:t xml:space="preserve">, the public members of the council were overruled </w:t>
      </w:r>
      <w:r w:rsidR="00E63B04">
        <w:t>and Alaskans around the State expressed frustration that more candidates were not sent to the Governor’s desk.</w:t>
      </w:r>
    </w:p>
    <w:p w:rsidR="00F93A97" w:rsidRDefault="00F93A97" w:rsidP="00B67AD0">
      <w:pPr>
        <w:spacing w:line="360" w:lineRule="auto"/>
      </w:pPr>
    </w:p>
    <w:p w:rsidR="00B67AD0" w:rsidRDefault="00E63B04" w:rsidP="00B67AD0">
      <w:pPr>
        <w:spacing w:line="360" w:lineRule="auto"/>
      </w:pPr>
      <w:r>
        <w:t xml:space="preserve">Our country and our State are founded on the concept of a </w:t>
      </w:r>
      <w:r w:rsidRPr="00E63B04">
        <w:rPr>
          <w:b/>
        </w:rPr>
        <w:t>Republic</w:t>
      </w:r>
      <w:r>
        <w:rPr>
          <w:b/>
        </w:rPr>
        <w:t>,</w:t>
      </w:r>
      <w:r>
        <w:t xml:space="preserve"> which is defined as </w:t>
      </w:r>
      <w:r w:rsidRPr="00E63B04">
        <w:rPr>
          <w:i/>
        </w:rPr>
        <w:t>“a form of government in which power is held by the people and the representatives they elect, and affairs of state are a “public matter” rather than privately accommodated. “</w:t>
      </w:r>
      <w:r>
        <w:t xml:space="preserve">  </w:t>
      </w:r>
    </w:p>
    <w:p w:rsidR="00E63B04" w:rsidRDefault="00E63B04" w:rsidP="00B67AD0">
      <w:pPr>
        <w:spacing w:line="360" w:lineRule="auto"/>
      </w:pPr>
    </w:p>
    <w:p w:rsidR="0026246C" w:rsidRDefault="007E7F9D" w:rsidP="00B67AD0">
      <w:pPr>
        <w:spacing w:line="360" w:lineRule="auto"/>
      </w:pPr>
      <w:r>
        <w:t xml:space="preserve">Because the 3 attorney members are elected </w:t>
      </w:r>
      <w:r w:rsidR="00EA03DF">
        <w:t>by</w:t>
      </w:r>
      <w:r>
        <w:t xml:space="preserve"> the Bar, and the Chief Justice is elected by the remaining 4 Justices, the public voice is “trumped” in the process of sending up qualified </w:t>
      </w:r>
      <w:r w:rsidR="00EA03DF">
        <w:t>candidates</w:t>
      </w:r>
      <w:r w:rsidR="0098779A">
        <w:t>.</w:t>
      </w:r>
      <w:r w:rsidR="00EA03DF">
        <w:t xml:space="preserve">  </w:t>
      </w:r>
      <w:r w:rsidR="006A08FC">
        <w:t xml:space="preserve">The result can be </w:t>
      </w:r>
      <w:r w:rsidR="006A08FC" w:rsidRPr="006A08FC">
        <w:rPr>
          <w:u w:val="single"/>
        </w:rPr>
        <w:t>cloning</w:t>
      </w:r>
      <w:r w:rsidR="00396CF0">
        <w:t>.</w:t>
      </w:r>
    </w:p>
    <w:p w:rsidR="007E7F9D" w:rsidRDefault="007E7F9D" w:rsidP="00B67AD0">
      <w:pPr>
        <w:spacing w:line="360" w:lineRule="auto"/>
      </w:pPr>
    </w:p>
    <w:p w:rsidR="0026246C" w:rsidRDefault="0026246C" w:rsidP="00B67AD0">
      <w:pPr>
        <w:spacing w:line="360" w:lineRule="auto"/>
      </w:pPr>
      <w:r>
        <w:t xml:space="preserve">With absolute respect to the attorney members on the Senate Judiciary Committee </w:t>
      </w:r>
      <w:r>
        <w:rPr>
          <w:u w:val="single"/>
        </w:rPr>
        <w:t>and</w:t>
      </w:r>
      <w:r>
        <w:t xml:space="preserve"> the attorney members on the Council: any system </w:t>
      </w:r>
      <w:r w:rsidR="0057731C">
        <w:t>where</w:t>
      </w:r>
      <w:r>
        <w:t xml:space="preserve"> a small, closed private membership preside</w:t>
      </w:r>
      <w:r w:rsidR="0057731C">
        <w:t>s</w:t>
      </w:r>
      <w:r>
        <w:t xml:space="preserve"> over all citizens of </w:t>
      </w:r>
      <w:proofErr w:type="gramStart"/>
      <w:r>
        <w:t>Alaska,</w:t>
      </w:r>
      <w:proofErr w:type="gramEnd"/>
      <w:r>
        <w:t xml:space="preserve"> is not consistent to the pillars of a Republic.</w:t>
      </w:r>
    </w:p>
    <w:p w:rsidR="0026246C" w:rsidRDefault="0026246C" w:rsidP="00B67AD0">
      <w:pPr>
        <w:spacing w:line="360" w:lineRule="auto"/>
      </w:pPr>
    </w:p>
    <w:p w:rsidR="0026246C" w:rsidRDefault="0026246C" w:rsidP="00B67AD0">
      <w:pPr>
        <w:spacing w:line="360" w:lineRule="auto"/>
      </w:pPr>
      <w:r>
        <w:t>I urge strong consideration and passage of SJR21.</w:t>
      </w:r>
    </w:p>
    <w:p w:rsidR="0026246C" w:rsidRDefault="0026246C" w:rsidP="00B67AD0">
      <w:pPr>
        <w:spacing w:line="360" w:lineRule="auto"/>
      </w:pPr>
    </w:p>
    <w:p w:rsidR="0026246C" w:rsidRDefault="0026246C" w:rsidP="00B67AD0">
      <w:pPr>
        <w:spacing w:line="360" w:lineRule="auto"/>
      </w:pPr>
      <w:r>
        <w:t>Thank you.</w:t>
      </w:r>
    </w:p>
    <w:p w:rsidR="0026246C" w:rsidRDefault="0026246C" w:rsidP="00B67AD0">
      <w:pPr>
        <w:spacing w:line="360" w:lineRule="auto"/>
      </w:pPr>
    </w:p>
    <w:p w:rsidR="0026246C" w:rsidRPr="00E63B04" w:rsidRDefault="0026246C" w:rsidP="00B67AD0">
      <w:pPr>
        <w:spacing w:line="360" w:lineRule="auto"/>
      </w:pPr>
      <w:r>
        <w:t>Frank Bailey</w:t>
      </w:r>
    </w:p>
    <w:sectPr w:rsidR="0026246C" w:rsidRPr="00E63B04" w:rsidSect="00894AA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D0"/>
    <w:rsid w:val="000F5D12"/>
    <w:rsid w:val="00161FA4"/>
    <w:rsid w:val="0026246C"/>
    <w:rsid w:val="00396CF0"/>
    <w:rsid w:val="0057731C"/>
    <w:rsid w:val="006A08FC"/>
    <w:rsid w:val="007E7F9D"/>
    <w:rsid w:val="00894AA4"/>
    <w:rsid w:val="0098779A"/>
    <w:rsid w:val="00B67AD0"/>
    <w:rsid w:val="00BE2EF5"/>
    <w:rsid w:val="00E5130D"/>
    <w:rsid w:val="00E63B04"/>
    <w:rsid w:val="00EA03DF"/>
    <w:rsid w:val="00F93A97"/>
    <w:rsid w:val="00FB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8563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311</Words>
  <Characters>1778</Characters>
  <Application>Microsoft Macintosh Word</Application>
  <DocSecurity>0</DocSecurity>
  <Lines>14</Lines>
  <Paragraphs>4</Paragraphs>
  <ScaleCrop>false</ScaleCrop>
  <Company>Lawn Ornament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Bailey</dc:creator>
  <cp:keywords/>
  <dc:description/>
  <cp:lastModifiedBy>Frank Bailey</cp:lastModifiedBy>
  <cp:revision>12</cp:revision>
  <cp:lastPrinted>2014-02-14T22:00:00Z</cp:lastPrinted>
  <dcterms:created xsi:type="dcterms:W3CDTF">2014-02-14T20:48:00Z</dcterms:created>
  <dcterms:modified xsi:type="dcterms:W3CDTF">2014-02-14T22:06:00Z</dcterms:modified>
</cp:coreProperties>
</file>