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48" w:rsidRDefault="00816C57" w:rsidP="00D71B5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HB 328</w:t>
      </w:r>
      <w:r w:rsidR="003C3120" w:rsidRPr="00E8476A">
        <w:rPr>
          <w:rFonts w:ascii="Times New Roman" w:hAnsi="Times New Roman" w:cs="Times New Roman"/>
          <w:b/>
          <w:sz w:val="28"/>
          <w:szCs w:val="28"/>
        </w:rPr>
        <w:t xml:space="preserve"> CS Work</w:t>
      </w:r>
      <w:r w:rsidR="00D71B50">
        <w:rPr>
          <w:rFonts w:ascii="Times New Roman" w:hAnsi="Times New Roman" w:cs="Times New Roman"/>
          <w:b/>
          <w:sz w:val="28"/>
          <w:szCs w:val="28"/>
        </w:rPr>
        <w:t>-</w:t>
      </w:r>
      <w:r w:rsidR="00CF0D1B">
        <w:rPr>
          <w:rFonts w:ascii="Times New Roman" w:hAnsi="Times New Roman" w:cs="Times New Roman"/>
          <w:b/>
          <w:sz w:val="28"/>
          <w:szCs w:val="28"/>
        </w:rPr>
        <w:t>draft Version I</w:t>
      </w:r>
      <w:r>
        <w:rPr>
          <w:rFonts w:ascii="Times New Roman" w:hAnsi="Times New Roman" w:cs="Times New Roman"/>
          <w:b/>
          <w:sz w:val="28"/>
          <w:szCs w:val="28"/>
        </w:rPr>
        <w:t xml:space="preserve"> changes </w:t>
      </w:r>
      <w:r w:rsidR="005C5F23">
        <w:rPr>
          <w:rFonts w:ascii="Times New Roman" w:hAnsi="Times New Roman" w:cs="Times New Roman"/>
          <w:b/>
          <w:sz w:val="28"/>
          <w:szCs w:val="28"/>
        </w:rPr>
        <w:t>from Version B (Corrected)</w:t>
      </w:r>
    </w:p>
    <w:p w:rsidR="005B3082" w:rsidRPr="005B3082" w:rsidRDefault="005B3082" w:rsidP="00D71B50">
      <w:pPr>
        <w:pStyle w:val="ListParagraph"/>
        <w:rPr>
          <w:rFonts w:ascii="Times New Roman" w:hAnsi="Times New Roman" w:cs="Times New Roman"/>
          <w:b/>
          <w:sz w:val="18"/>
          <w:szCs w:val="18"/>
        </w:rPr>
      </w:pPr>
      <w:r w:rsidRPr="005B3082">
        <w:rPr>
          <w:rFonts w:ascii="Times New Roman" w:hAnsi="Times New Roman" w:cs="Times New Roman"/>
          <w:b/>
          <w:sz w:val="18"/>
          <w:szCs w:val="18"/>
        </w:rPr>
        <w:t>Prepared by the office of Representative Seaton</w:t>
      </w:r>
      <w:bookmarkStart w:id="0" w:name="_GoBack"/>
      <w:bookmarkEnd w:id="0"/>
    </w:p>
    <w:p w:rsidR="00D71B50" w:rsidRPr="00D71B50" w:rsidRDefault="00D71B50" w:rsidP="00D71B5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B34C48" w:rsidRDefault="00425FDD" w:rsidP="00B34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476A">
        <w:rPr>
          <w:rFonts w:ascii="Times New Roman" w:hAnsi="Times New Roman" w:cs="Times New Roman"/>
          <w:sz w:val="28"/>
          <w:szCs w:val="28"/>
        </w:rPr>
        <w:t>A</w:t>
      </w:r>
      <w:r w:rsidR="00816C57">
        <w:rPr>
          <w:rFonts w:ascii="Times New Roman" w:hAnsi="Times New Roman" w:cs="Times New Roman"/>
          <w:sz w:val="28"/>
          <w:szCs w:val="28"/>
        </w:rPr>
        <w:t>dds</w:t>
      </w:r>
      <w:r w:rsidR="00B34C48" w:rsidRPr="00E8476A">
        <w:rPr>
          <w:rFonts w:ascii="Times New Roman" w:hAnsi="Times New Roman" w:cs="Times New Roman"/>
          <w:sz w:val="28"/>
          <w:szCs w:val="28"/>
        </w:rPr>
        <w:t xml:space="preserve"> gains and losses from the sale of leases or properties used in the production of oil and gas to the calculation of gross income for determining taxable income.</w:t>
      </w:r>
      <w:r w:rsidRPr="00E8476A">
        <w:rPr>
          <w:rFonts w:ascii="Times New Roman" w:hAnsi="Times New Roman" w:cs="Times New Roman"/>
          <w:sz w:val="28"/>
          <w:szCs w:val="28"/>
        </w:rPr>
        <w:t xml:space="preserve">  (</w:t>
      </w:r>
      <w:r w:rsidR="00E8476A">
        <w:rPr>
          <w:rFonts w:ascii="Times New Roman" w:hAnsi="Times New Roman" w:cs="Times New Roman"/>
          <w:sz w:val="28"/>
          <w:szCs w:val="28"/>
        </w:rPr>
        <w:t>Page 2, l</w:t>
      </w:r>
      <w:r w:rsidRPr="00E8476A">
        <w:rPr>
          <w:rFonts w:ascii="Times New Roman" w:hAnsi="Times New Roman" w:cs="Times New Roman"/>
          <w:sz w:val="28"/>
          <w:szCs w:val="28"/>
        </w:rPr>
        <w:t xml:space="preserve">ines 28 and 29) </w:t>
      </w:r>
    </w:p>
    <w:p w:rsidR="00D71B50" w:rsidRPr="00D71B50" w:rsidRDefault="00D71B50" w:rsidP="00D71B5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B0AC2" w:rsidRDefault="00B34C48" w:rsidP="00D71B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476A">
        <w:rPr>
          <w:rFonts w:ascii="Times New Roman" w:hAnsi="Times New Roman" w:cs="Times New Roman"/>
          <w:sz w:val="28"/>
          <w:szCs w:val="28"/>
        </w:rPr>
        <w:t>D</w:t>
      </w:r>
      <w:r w:rsidR="00816C57">
        <w:rPr>
          <w:rFonts w:ascii="Times New Roman" w:hAnsi="Times New Roman" w:cs="Times New Roman"/>
          <w:sz w:val="28"/>
          <w:szCs w:val="28"/>
        </w:rPr>
        <w:t>eletes</w:t>
      </w:r>
      <w:r w:rsidRPr="00E8476A">
        <w:rPr>
          <w:rFonts w:ascii="Times New Roman" w:hAnsi="Times New Roman" w:cs="Times New Roman"/>
          <w:sz w:val="28"/>
          <w:szCs w:val="28"/>
        </w:rPr>
        <w:t xml:space="preserve"> the requirement that the Department</w:t>
      </w:r>
      <w:r w:rsidR="00C23BD6">
        <w:rPr>
          <w:rFonts w:ascii="Times New Roman" w:hAnsi="Times New Roman" w:cs="Times New Roman"/>
          <w:sz w:val="28"/>
          <w:szCs w:val="28"/>
        </w:rPr>
        <w:t xml:space="preserve"> of Revenue </w:t>
      </w:r>
      <w:r w:rsidRPr="00E8476A">
        <w:rPr>
          <w:rFonts w:ascii="Times New Roman" w:hAnsi="Times New Roman" w:cs="Times New Roman"/>
          <w:sz w:val="28"/>
          <w:szCs w:val="28"/>
        </w:rPr>
        <w:t>calculate a taxpaye</w:t>
      </w:r>
      <w:r w:rsidR="005C5F23">
        <w:rPr>
          <w:rFonts w:ascii="Times New Roman" w:hAnsi="Times New Roman" w:cs="Times New Roman"/>
          <w:sz w:val="28"/>
          <w:szCs w:val="28"/>
        </w:rPr>
        <w:t>r’s net income.  Under version I</w:t>
      </w:r>
      <w:r w:rsidRPr="00E8476A">
        <w:rPr>
          <w:rFonts w:ascii="Times New Roman" w:hAnsi="Times New Roman" w:cs="Times New Roman"/>
          <w:sz w:val="28"/>
          <w:szCs w:val="28"/>
        </w:rPr>
        <w:t xml:space="preserve"> a company is required to calculate its own tax liability.</w:t>
      </w:r>
      <w:r w:rsidR="00B65F8E" w:rsidRPr="00E8476A">
        <w:rPr>
          <w:rFonts w:ascii="Times New Roman" w:hAnsi="Times New Roman" w:cs="Times New Roman"/>
          <w:sz w:val="28"/>
          <w:szCs w:val="28"/>
        </w:rPr>
        <w:t xml:space="preserve">  The Department was concerned with the administrative burden of calculating a taxpayer’s tax liability.</w:t>
      </w:r>
      <w:r w:rsidR="00D8772A"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425FDD"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D8772A" w:rsidRPr="00E8476A">
        <w:rPr>
          <w:rFonts w:ascii="Times New Roman" w:hAnsi="Times New Roman" w:cs="Times New Roman"/>
          <w:sz w:val="28"/>
          <w:szCs w:val="28"/>
        </w:rPr>
        <w:t>(</w:t>
      </w:r>
      <w:r w:rsidR="005C5F23">
        <w:rPr>
          <w:rFonts w:ascii="Times New Roman" w:hAnsi="Times New Roman" w:cs="Times New Roman"/>
          <w:sz w:val="28"/>
          <w:szCs w:val="28"/>
        </w:rPr>
        <w:t>Page 3</w:t>
      </w:r>
      <w:r w:rsidR="00425FDD" w:rsidRPr="00E8476A">
        <w:rPr>
          <w:rFonts w:ascii="Times New Roman" w:hAnsi="Times New Roman" w:cs="Times New Roman"/>
          <w:sz w:val="28"/>
          <w:szCs w:val="28"/>
        </w:rPr>
        <w:t xml:space="preserve"> line 3, </w:t>
      </w:r>
      <w:r w:rsidR="00E8476A">
        <w:rPr>
          <w:rFonts w:ascii="Times New Roman" w:hAnsi="Times New Roman" w:cs="Times New Roman"/>
          <w:sz w:val="28"/>
          <w:szCs w:val="28"/>
        </w:rPr>
        <w:t>page 5</w:t>
      </w:r>
      <w:r w:rsidR="00D8772A" w:rsidRPr="00E8476A">
        <w:rPr>
          <w:rFonts w:ascii="Times New Roman" w:hAnsi="Times New Roman" w:cs="Times New Roman"/>
          <w:sz w:val="28"/>
          <w:szCs w:val="28"/>
        </w:rPr>
        <w:t xml:space="preserve"> line 4 and page 5 line 30)</w:t>
      </w:r>
    </w:p>
    <w:p w:rsidR="00D71B50" w:rsidRPr="00D71B50" w:rsidRDefault="00D71B50" w:rsidP="00D71B5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71B50" w:rsidRDefault="003F189F" w:rsidP="00D71B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Require</w:t>
      </w:r>
      <w:r w:rsidR="00816C5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E8476A">
        <w:rPr>
          <w:rFonts w:ascii="Times New Roman" w:hAnsi="Times New Roman" w:cs="Times New Roman"/>
          <w:sz w:val="28"/>
          <w:szCs w:val="28"/>
        </w:rPr>
        <w:t>epreciation under current Internal Revenue Code in the calculation of a taxpayer’</w:t>
      </w:r>
      <w:r>
        <w:rPr>
          <w:rFonts w:ascii="Times New Roman" w:hAnsi="Times New Roman" w:cs="Times New Roman"/>
          <w:sz w:val="28"/>
          <w:szCs w:val="28"/>
        </w:rPr>
        <w:t xml:space="preserve">s net income.  </w:t>
      </w:r>
      <w:r w:rsidR="00957145">
        <w:rPr>
          <w:rFonts w:ascii="Times New Roman" w:hAnsi="Times New Roman" w:cs="Times New Roman"/>
          <w:sz w:val="28"/>
          <w:szCs w:val="28"/>
        </w:rPr>
        <w:t>Deletes</w:t>
      </w:r>
      <w:r w:rsidR="00C23BD6">
        <w:rPr>
          <w:rFonts w:ascii="Times New Roman" w:hAnsi="Times New Roman" w:cs="Times New Roman"/>
          <w:sz w:val="28"/>
          <w:szCs w:val="28"/>
        </w:rPr>
        <w:t xml:space="preserve"> the requirement that for</w:t>
      </w:r>
      <w:r w:rsidR="00B65F8E" w:rsidRPr="00E8476A">
        <w:rPr>
          <w:rFonts w:ascii="Times New Roman" w:hAnsi="Times New Roman" w:cs="Times New Roman"/>
          <w:sz w:val="28"/>
          <w:szCs w:val="28"/>
        </w:rPr>
        <w:t xml:space="preserve"> the</w:t>
      </w:r>
      <w:r w:rsidR="00B34C48" w:rsidRPr="00E8476A">
        <w:rPr>
          <w:rFonts w:ascii="Times New Roman" w:hAnsi="Times New Roman" w:cs="Times New Roman"/>
          <w:sz w:val="28"/>
          <w:szCs w:val="28"/>
        </w:rPr>
        <w:t xml:space="preserve"> depreciation of property</w:t>
      </w:r>
      <w:r w:rsidR="00B65F8E" w:rsidRPr="00E8476A">
        <w:rPr>
          <w:rFonts w:ascii="Times New Roman" w:hAnsi="Times New Roman" w:cs="Times New Roman"/>
          <w:sz w:val="28"/>
          <w:szCs w:val="28"/>
        </w:rPr>
        <w:t>, t</w:t>
      </w:r>
      <w:r w:rsidR="00C23BD6">
        <w:rPr>
          <w:rFonts w:ascii="Times New Roman" w:hAnsi="Times New Roman" w:cs="Times New Roman"/>
          <w:sz w:val="28"/>
          <w:szCs w:val="28"/>
        </w:rPr>
        <w:t>axpayers use t</w:t>
      </w:r>
      <w:r w:rsidR="00B65F8E" w:rsidRPr="00E8476A">
        <w:rPr>
          <w:rFonts w:ascii="Times New Roman" w:hAnsi="Times New Roman" w:cs="Times New Roman"/>
          <w:sz w:val="28"/>
          <w:szCs w:val="28"/>
        </w:rPr>
        <w:t>he Internal Revenue Co</w:t>
      </w:r>
      <w:r w:rsidR="00C23BD6">
        <w:rPr>
          <w:rFonts w:ascii="Times New Roman" w:hAnsi="Times New Roman" w:cs="Times New Roman"/>
          <w:sz w:val="28"/>
          <w:szCs w:val="28"/>
        </w:rPr>
        <w:t>de depreciation schedule from 1981</w:t>
      </w:r>
      <w:r w:rsidR="00816C57">
        <w:rPr>
          <w:rFonts w:ascii="Times New Roman" w:hAnsi="Times New Roman" w:cs="Times New Roman"/>
          <w:sz w:val="28"/>
          <w:szCs w:val="28"/>
        </w:rPr>
        <w:t xml:space="preserve">.  </w:t>
      </w:r>
      <w:r w:rsidR="005C5F23">
        <w:rPr>
          <w:rFonts w:ascii="Times New Roman" w:hAnsi="Times New Roman" w:cs="Times New Roman"/>
          <w:sz w:val="28"/>
          <w:szCs w:val="28"/>
        </w:rPr>
        <w:t>(Page 3</w:t>
      </w:r>
      <w:r w:rsidR="00425FDD" w:rsidRPr="00E8476A">
        <w:rPr>
          <w:rFonts w:ascii="Times New Roman" w:hAnsi="Times New Roman" w:cs="Times New Roman"/>
          <w:sz w:val="28"/>
          <w:szCs w:val="28"/>
        </w:rPr>
        <w:t>, line 19)</w:t>
      </w:r>
    </w:p>
    <w:p w:rsidR="00816C57" w:rsidRPr="00D71B50" w:rsidRDefault="00425FDD" w:rsidP="00D71B5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84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C57" w:rsidRDefault="00816C57" w:rsidP="00D71B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Deletes requirement that depreciation be calculated on a percentage depletion basis.  The Department</w:t>
      </w:r>
      <w:r w:rsidR="007C706A">
        <w:rPr>
          <w:rFonts w:ascii="Times New Roman" w:hAnsi="Times New Roman" w:cs="Times New Roman"/>
          <w:sz w:val="28"/>
          <w:szCs w:val="28"/>
        </w:rPr>
        <w:t xml:space="preserve"> was</w:t>
      </w:r>
      <w:r>
        <w:rPr>
          <w:rFonts w:ascii="Times New Roman" w:hAnsi="Times New Roman" w:cs="Times New Roman"/>
          <w:sz w:val="28"/>
          <w:szCs w:val="28"/>
        </w:rPr>
        <w:t xml:space="preserve"> concern</w:t>
      </w:r>
      <w:r w:rsidR="007C706A">
        <w:rPr>
          <w:rFonts w:ascii="Times New Roman" w:hAnsi="Times New Roman" w:cs="Times New Roman"/>
          <w:sz w:val="28"/>
          <w:szCs w:val="28"/>
        </w:rPr>
        <w:t>ed that</w:t>
      </w:r>
      <w:r>
        <w:rPr>
          <w:rFonts w:ascii="Times New Roman" w:hAnsi="Times New Roman" w:cs="Times New Roman"/>
          <w:sz w:val="28"/>
          <w:szCs w:val="28"/>
        </w:rPr>
        <w:t xml:space="preserve"> percentage depletion was not a customary depreciation method, and that it allows reco</w:t>
      </w:r>
      <w:r w:rsidR="00957145">
        <w:rPr>
          <w:rFonts w:ascii="Times New Roman" w:hAnsi="Times New Roman" w:cs="Times New Roman"/>
          <w:sz w:val="28"/>
          <w:szCs w:val="28"/>
        </w:rPr>
        <w:t xml:space="preserve">very in excess of cost. </w:t>
      </w:r>
      <w:r w:rsidR="007C706A">
        <w:rPr>
          <w:rFonts w:ascii="Times New Roman" w:hAnsi="Times New Roman" w:cs="Times New Roman"/>
          <w:sz w:val="28"/>
          <w:szCs w:val="28"/>
        </w:rPr>
        <w:t xml:space="preserve"> </w:t>
      </w:r>
      <w:r w:rsidR="00957145">
        <w:rPr>
          <w:rFonts w:ascii="Times New Roman" w:hAnsi="Times New Roman" w:cs="Times New Roman"/>
          <w:sz w:val="28"/>
          <w:szCs w:val="28"/>
        </w:rPr>
        <w:t>Replaces</w:t>
      </w:r>
      <w:r>
        <w:rPr>
          <w:rFonts w:ascii="Times New Roman" w:hAnsi="Times New Roman" w:cs="Times New Roman"/>
          <w:sz w:val="28"/>
          <w:szCs w:val="28"/>
        </w:rPr>
        <w:t xml:space="preserve"> percentage depletion with depreciation under current</w:t>
      </w:r>
      <w:r w:rsidR="005C5F23">
        <w:rPr>
          <w:rFonts w:ascii="Times New Roman" w:hAnsi="Times New Roman" w:cs="Times New Roman"/>
          <w:sz w:val="28"/>
          <w:szCs w:val="28"/>
        </w:rPr>
        <w:t xml:space="preserve"> Internal Revenue Code.  (Page 3</w:t>
      </w:r>
      <w:r>
        <w:rPr>
          <w:rFonts w:ascii="Times New Roman" w:hAnsi="Times New Roman" w:cs="Times New Roman"/>
          <w:sz w:val="28"/>
          <w:szCs w:val="28"/>
        </w:rPr>
        <w:t>, line 19)</w:t>
      </w:r>
    </w:p>
    <w:p w:rsidR="00D71B50" w:rsidRPr="00D71B50" w:rsidRDefault="00D71B50" w:rsidP="00D71B5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8476A" w:rsidRDefault="00C23BD6" w:rsidP="00D71B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Require</w:t>
      </w:r>
      <w:r w:rsidR="00816C5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that </w:t>
      </w:r>
      <w:r w:rsidR="007C706A">
        <w:rPr>
          <w:rFonts w:ascii="Times New Roman" w:hAnsi="Times New Roman" w:cs="Times New Roman"/>
          <w:sz w:val="28"/>
          <w:szCs w:val="28"/>
        </w:rPr>
        <w:t xml:space="preserve">property must be capitalized </w:t>
      </w:r>
      <w:r>
        <w:rPr>
          <w:rFonts w:ascii="Times New Roman" w:hAnsi="Times New Roman" w:cs="Times New Roman"/>
          <w:sz w:val="28"/>
          <w:szCs w:val="28"/>
        </w:rPr>
        <w:t>f</w:t>
      </w:r>
      <w:r w:rsidR="00B65F8E" w:rsidRPr="00E8476A">
        <w:rPr>
          <w:rFonts w:ascii="Times New Roman" w:hAnsi="Times New Roman" w:cs="Times New Roman"/>
          <w:sz w:val="28"/>
          <w:szCs w:val="28"/>
        </w:rPr>
        <w:t>or purposes of deducting depreciation in dete</w:t>
      </w:r>
      <w:r w:rsidR="007C706A">
        <w:rPr>
          <w:rFonts w:ascii="Times New Roman" w:hAnsi="Times New Roman" w:cs="Times New Roman"/>
          <w:sz w:val="28"/>
          <w:szCs w:val="28"/>
        </w:rPr>
        <w:t>rmining net income</w:t>
      </w:r>
      <w:r w:rsidR="00B65F8E" w:rsidRPr="00E8476A">
        <w:rPr>
          <w:rFonts w:ascii="Times New Roman" w:hAnsi="Times New Roman" w:cs="Times New Roman"/>
          <w:sz w:val="28"/>
          <w:szCs w:val="28"/>
        </w:rPr>
        <w:t xml:space="preserve">.  Previous language did not </w:t>
      </w:r>
      <w:r w:rsidR="007C706A">
        <w:rPr>
          <w:rFonts w:ascii="Times New Roman" w:hAnsi="Times New Roman" w:cs="Times New Roman"/>
          <w:sz w:val="28"/>
          <w:szCs w:val="28"/>
        </w:rPr>
        <w:t xml:space="preserve">specifically </w:t>
      </w:r>
      <w:r w:rsidR="00B65F8E" w:rsidRPr="00E8476A">
        <w:rPr>
          <w:rFonts w:ascii="Times New Roman" w:hAnsi="Times New Roman" w:cs="Times New Roman"/>
          <w:sz w:val="28"/>
          <w:szCs w:val="28"/>
        </w:rPr>
        <w:t>req</w:t>
      </w:r>
      <w:r w:rsidR="00E8476A">
        <w:rPr>
          <w:rFonts w:ascii="Times New Roman" w:hAnsi="Times New Roman" w:cs="Times New Roman"/>
          <w:sz w:val="28"/>
          <w:szCs w:val="28"/>
        </w:rPr>
        <w:t>uire capitalization of property.</w:t>
      </w:r>
      <w:r w:rsidR="00425FDD"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5C5F23">
        <w:rPr>
          <w:rFonts w:ascii="Times New Roman" w:hAnsi="Times New Roman" w:cs="Times New Roman"/>
          <w:sz w:val="28"/>
          <w:szCs w:val="28"/>
        </w:rPr>
        <w:t>(Page 3</w:t>
      </w:r>
      <w:r w:rsidR="00425FDD" w:rsidRPr="00E8476A">
        <w:rPr>
          <w:rFonts w:ascii="Times New Roman" w:hAnsi="Times New Roman" w:cs="Times New Roman"/>
          <w:sz w:val="28"/>
          <w:szCs w:val="28"/>
        </w:rPr>
        <w:t>, line 21)</w:t>
      </w:r>
    </w:p>
    <w:p w:rsidR="00D71B50" w:rsidRPr="00D71B50" w:rsidRDefault="00D71B50" w:rsidP="00D71B5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8476A" w:rsidRDefault="008E57A5" w:rsidP="00D71B50">
      <w:pPr>
        <w:pStyle w:val="ListParagraph"/>
        <w:numPr>
          <w:ilvl w:val="0"/>
          <w:numId w:val="1"/>
        </w:numPr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 w:rsidRPr="00E8476A">
        <w:rPr>
          <w:rFonts w:ascii="Times New Roman" w:hAnsi="Times New Roman" w:cs="Times New Roman"/>
          <w:sz w:val="28"/>
          <w:szCs w:val="28"/>
        </w:rPr>
        <w:t>Require</w:t>
      </w:r>
      <w:r w:rsidR="00816C57">
        <w:rPr>
          <w:rFonts w:ascii="Times New Roman" w:hAnsi="Times New Roman" w:cs="Times New Roman"/>
          <w:sz w:val="28"/>
          <w:szCs w:val="28"/>
        </w:rPr>
        <w:t>s</w:t>
      </w:r>
      <w:r w:rsidRPr="00E8476A">
        <w:rPr>
          <w:rFonts w:ascii="Times New Roman" w:hAnsi="Times New Roman" w:cs="Times New Roman"/>
          <w:sz w:val="28"/>
          <w:szCs w:val="28"/>
        </w:rPr>
        <w:t xml:space="preserve"> quarterly estimated payments</w:t>
      </w:r>
      <w:r w:rsidR="007C706A">
        <w:rPr>
          <w:rFonts w:ascii="Times New Roman" w:hAnsi="Times New Roman" w:cs="Times New Roman"/>
          <w:sz w:val="28"/>
          <w:szCs w:val="28"/>
        </w:rPr>
        <w:t xml:space="preserve"> as is current practice</w:t>
      </w:r>
      <w:r w:rsidR="003F189F">
        <w:rPr>
          <w:rFonts w:ascii="Times New Roman" w:hAnsi="Times New Roman" w:cs="Times New Roman"/>
          <w:sz w:val="28"/>
          <w:szCs w:val="28"/>
        </w:rPr>
        <w:t>.</w:t>
      </w:r>
      <w:r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7C706A">
        <w:rPr>
          <w:rFonts w:ascii="Times New Roman" w:hAnsi="Times New Roman" w:cs="Times New Roman"/>
          <w:sz w:val="28"/>
          <w:szCs w:val="28"/>
        </w:rPr>
        <w:t xml:space="preserve"> However, </w:t>
      </w:r>
      <w:r w:rsidR="007D0596" w:rsidRPr="00E8476A">
        <w:rPr>
          <w:rFonts w:ascii="Times New Roman" w:hAnsi="Times New Roman" w:cs="Times New Roman"/>
          <w:sz w:val="28"/>
          <w:szCs w:val="28"/>
        </w:rPr>
        <w:t>taxpayer</w:t>
      </w:r>
      <w:r w:rsidRPr="00E8476A">
        <w:rPr>
          <w:rFonts w:ascii="Times New Roman" w:hAnsi="Times New Roman" w:cs="Times New Roman"/>
          <w:sz w:val="28"/>
          <w:szCs w:val="28"/>
        </w:rPr>
        <w:t>s</w:t>
      </w:r>
      <w:r w:rsidR="007D0596" w:rsidRPr="00E8476A">
        <w:rPr>
          <w:rFonts w:ascii="Times New Roman" w:hAnsi="Times New Roman" w:cs="Times New Roman"/>
          <w:sz w:val="28"/>
          <w:szCs w:val="28"/>
        </w:rPr>
        <w:t xml:space="preserve"> with an estimated liability of less </w:t>
      </w:r>
      <w:r w:rsidRPr="00E8476A">
        <w:rPr>
          <w:rFonts w:ascii="Times New Roman" w:hAnsi="Times New Roman" w:cs="Times New Roman"/>
          <w:sz w:val="28"/>
          <w:szCs w:val="28"/>
        </w:rPr>
        <w:t>than one million</w:t>
      </w:r>
      <w:r w:rsidR="00E8476A" w:rsidRPr="00E8476A">
        <w:rPr>
          <w:rFonts w:ascii="Times New Roman" w:hAnsi="Times New Roman" w:cs="Times New Roman"/>
          <w:sz w:val="28"/>
          <w:szCs w:val="28"/>
        </w:rPr>
        <w:t xml:space="preserve"> dollars for the year</w:t>
      </w:r>
      <w:r w:rsidR="003F189F">
        <w:rPr>
          <w:rFonts w:ascii="Times New Roman" w:hAnsi="Times New Roman" w:cs="Times New Roman"/>
          <w:sz w:val="28"/>
          <w:szCs w:val="28"/>
        </w:rPr>
        <w:t xml:space="preserve"> may file annually.</w:t>
      </w:r>
      <w:r w:rsidRPr="00E8476A">
        <w:rPr>
          <w:rFonts w:ascii="Times New Roman" w:hAnsi="Times New Roman" w:cs="Times New Roman"/>
          <w:sz w:val="28"/>
          <w:szCs w:val="28"/>
        </w:rPr>
        <w:t xml:space="preserve">  </w:t>
      </w:r>
      <w:r w:rsidR="00957145">
        <w:rPr>
          <w:rFonts w:ascii="Times New Roman" w:hAnsi="Times New Roman" w:cs="Times New Roman"/>
          <w:sz w:val="28"/>
          <w:szCs w:val="28"/>
        </w:rPr>
        <w:t>Inserts</w:t>
      </w:r>
      <w:r w:rsidR="003F189F">
        <w:rPr>
          <w:rFonts w:ascii="Times New Roman" w:hAnsi="Times New Roman" w:cs="Times New Roman"/>
          <w:sz w:val="28"/>
          <w:szCs w:val="28"/>
        </w:rPr>
        <w:t xml:space="preserve"> section imposing interest on underpayment and overpayment of quarterly installments</w:t>
      </w:r>
      <w:r w:rsidR="00816C57">
        <w:rPr>
          <w:rFonts w:ascii="Times New Roman" w:hAnsi="Times New Roman" w:cs="Times New Roman"/>
          <w:sz w:val="28"/>
          <w:szCs w:val="28"/>
        </w:rPr>
        <w:t>.</w:t>
      </w:r>
      <w:r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816C57">
        <w:rPr>
          <w:rFonts w:ascii="Times New Roman" w:hAnsi="Times New Roman" w:cs="Times New Roman"/>
          <w:sz w:val="28"/>
          <w:szCs w:val="28"/>
        </w:rPr>
        <w:t xml:space="preserve"> </w:t>
      </w:r>
      <w:r w:rsidRPr="00E8476A">
        <w:rPr>
          <w:rFonts w:ascii="Times New Roman" w:hAnsi="Times New Roman" w:cs="Times New Roman"/>
          <w:sz w:val="28"/>
          <w:szCs w:val="28"/>
        </w:rPr>
        <w:t>(Page 8 and Page 9)</w:t>
      </w:r>
    </w:p>
    <w:p w:rsidR="00D71B50" w:rsidRPr="00D71B50" w:rsidRDefault="00D71B50" w:rsidP="00D71B50">
      <w:pPr>
        <w:pStyle w:val="ListParagraph"/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</w:p>
    <w:p w:rsidR="00E84B3C" w:rsidRPr="00E8476A" w:rsidRDefault="00816C57" w:rsidP="00E847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Allows</w:t>
      </w:r>
      <w:r w:rsidR="00C23BD6">
        <w:rPr>
          <w:rFonts w:ascii="Times New Roman" w:hAnsi="Times New Roman" w:cs="Times New Roman"/>
          <w:sz w:val="28"/>
          <w:szCs w:val="28"/>
        </w:rPr>
        <w:t xml:space="preserve"> a five-</w:t>
      </w:r>
      <w:r w:rsidR="00E84B3C" w:rsidRPr="00E8476A">
        <w:rPr>
          <w:rFonts w:ascii="Times New Roman" w:hAnsi="Times New Roman" w:cs="Times New Roman"/>
          <w:sz w:val="28"/>
          <w:szCs w:val="28"/>
        </w:rPr>
        <w:t>year transition period</w:t>
      </w:r>
      <w:r w:rsidR="00E8476A"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E84B3C" w:rsidRPr="00E8476A">
        <w:rPr>
          <w:rFonts w:ascii="Times New Roman" w:hAnsi="Times New Roman" w:cs="Times New Roman"/>
          <w:sz w:val="28"/>
          <w:szCs w:val="28"/>
        </w:rPr>
        <w:t xml:space="preserve">for </w:t>
      </w:r>
      <w:r w:rsidR="007C706A">
        <w:rPr>
          <w:rFonts w:ascii="Times New Roman" w:hAnsi="Times New Roman" w:cs="Times New Roman"/>
          <w:sz w:val="28"/>
          <w:szCs w:val="28"/>
        </w:rPr>
        <w:t xml:space="preserve">taxpayers to align to </w:t>
      </w:r>
      <w:r w:rsidR="00A40714">
        <w:rPr>
          <w:rFonts w:ascii="Times New Roman" w:hAnsi="Times New Roman" w:cs="Times New Roman"/>
          <w:sz w:val="28"/>
          <w:szCs w:val="28"/>
        </w:rPr>
        <w:t xml:space="preserve">the current </w:t>
      </w:r>
      <w:r w:rsidR="00EC5E60">
        <w:rPr>
          <w:rFonts w:ascii="Times New Roman" w:hAnsi="Times New Roman" w:cs="Times New Roman"/>
          <w:sz w:val="28"/>
          <w:szCs w:val="28"/>
        </w:rPr>
        <w:t xml:space="preserve">Internal Revenue code </w:t>
      </w:r>
      <w:r w:rsidR="007C706A">
        <w:rPr>
          <w:rFonts w:ascii="Times New Roman" w:hAnsi="Times New Roman" w:cs="Times New Roman"/>
          <w:sz w:val="28"/>
          <w:szCs w:val="28"/>
        </w:rPr>
        <w:t>depreciation schedule</w:t>
      </w:r>
      <w:r w:rsidR="00A40714">
        <w:rPr>
          <w:rFonts w:ascii="Times New Roman" w:hAnsi="Times New Roman" w:cs="Times New Roman"/>
          <w:sz w:val="28"/>
          <w:szCs w:val="28"/>
        </w:rPr>
        <w:t xml:space="preserve"> from the 1981 </w:t>
      </w:r>
      <w:r w:rsidR="004A754C">
        <w:rPr>
          <w:rFonts w:ascii="Times New Roman" w:hAnsi="Times New Roman" w:cs="Times New Roman"/>
          <w:sz w:val="28"/>
          <w:szCs w:val="28"/>
        </w:rPr>
        <w:t>schedule which is currently in effect</w:t>
      </w:r>
      <w:r w:rsidR="00E84B3C" w:rsidRPr="00E8476A">
        <w:rPr>
          <w:rFonts w:ascii="Times New Roman" w:hAnsi="Times New Roman" w:cs="Times New Roman"/>
          <w:sz w:val="28"/>
          <w:szCs w:val="28"/>
        </w:rPr>
        <w:t xml:space="preserve">. </w:t>
      </w:r>
      <w:r w:rsidR="00E8476A" w:rsidRPr="00E8476A">
        <w:rPr>
          <w:rFonts w:ascii="Times New Roman" w:hAnsi="Times New Roman" w:cs="Times New Roman"/>
          <w:sz w:val="28"/>
          <w:szCs w:val="28"/>
        </w:rPr>
        <w:t xml:space="preserve"> </w:t>
      </w:r>
      <w:r w:rsidR="008E57A5" w:rsidRPr="00E8476A">
        <w:rPr>
          <w:rFonts w:ascii="Times New Roman" w:hAnsi="Times New Roman" w:cs="Times New Roman"/>
          <w:sz w:val="28"/>
          <w:szCs w:val="28"/>
        </w:rPr>
        <w:t>(Page 12, lines 4 and 5)</w:t>
      </w:r>
    </w:p>
    <w:sectPr w:rsidR="00E84B3C" w:rsidRPr="00E8476A" w:rsidSect="00D71B5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8656E"/>
    <w:multiLevelType w:val="hybridMultilevel"/>
    <w:tmpl w:val="E432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20"/>
    <w:rsid w:val="00300AA7"/>
    <w:rsid w:val="003C3120"/>
    <w:rsid w:val="003F189F"/>
    <w:rsid w:val="00425FDD"/>
    <w:rsid w:val="004A754C"/>
    <w:rsid w:val="005B3082"/>
    <w:rsid w:val="005C5F23"/>
    <w:rsid w:val="00616017"/>
    <w:rsid w:val="006B0AC2"/>
    <w:rsid w:val="007C706A"/>
    <w:rsid w:val="007D0596"/>
    <w:rsid w:val="00816C57"/>
    <w:rsid w:val="008E57A5"/>
    <w:rsid w:val="00957145"/>
    <w:rsid w:val="0098762E"/>
    <w:rsid w:val="00A40714"/>
    <w:rsid w:val="00B34C48"/>
    <w:rsid w:val="00B65F8E"/>
    <w:rsid w:val="00C23BD6"/>
    <w:rsid w:val="00C7404F"/>
    <w:rsid w:val="00CF0D1B"/>
    <w:rsid w:val="00D548D6"/>
    <w:rsid w:val="00D71B50"/>
    <w:rsid w:val="00D8772A"/>
    <w:rsid w:val="00DB55E7"/>
    <w:rsid w:val="00E8476A"/>
    <w:rsid w:val="00E84B3C"/>
    <w:rsid w:val="00E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2012-04-06T21:03:00Z</cp:lastPrinted>
  <dcterms:created xsi:type="dcterms:W3CDTF">2012-04-06T22:11:00Z</dcterms:created>
  <dcterms:modified xsi:type="dcterms:W3CDTF">2012-04-06T22:13:00Z</dcterms:modified>
</cp:coreProperties>
</file>