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FC" w:rsidRPr="009471FC" w:rsidRDefault="009471FC" w:rsidP="009471FC">
      <w:pPr>
        <w:jc w:val="center"/>
        <w:rPr>
          <w:b/>
          <w:sz w:val="48"/>
          <w:szCs w:val="48"/>
        </w:rPr>
      </w:pPr>
      <w:r w:rsidRPr="009471FC">
        <w:rPr>
          <w:b/>
          <w:sz w:val="48"/>
          <w:szCs w:val="48"/>
        </w:rPr>
        <w:t>HB – 9  …..  ISSUES</w:t>
      </w:r>
    </w:p>
    <w:p w:rsidR="009471FC" w:rsidRDefault="009471FC" w:rsidP="009471FC">
      <w:pPr>
        <w:jc w:val="center"/>
        <w:rPr>
          <w:sz w:val="32"/>
          <w:szCs w:val="32"/>
        </w:rPr>
      </w:pPr>
      <w:r>
        <w:rPr>
          <w:sz w:val="32"/>
          <w:szCs w:val="32"/>
        </w:rPr>
        <w:t>20120314</w:t>
      </w:r>
      <w:r w:rsidR="00780A8A">
        <w:rPr>
          <w:sz w:val="32"/>
          <w:szCs w:val="32"/>
        </w:rPr>
        <w:t xml:space="preserve">  -  “OD” Odsather</w:t>
      </w:r>
      <w:r w:rsidR="00DD5645">
        <w:rPr>
          <w:sz w:val="32"/>
          <w:szCs w:val="32"/>
        </w:rPr>
        <w:t xml:space="preserve">  / Kaye Laughlin</w:t>
      </w:r>
    </w:p>
    <w:p w:rsidR="009471FC" w:rsidRDefault="009471FC" w:rsidP="00384C0F">
      <w:pPr>
        <w:rPr>
          <w:sz w:val="32"/>
          <w:szCs w:val="32"/>
        </w:rPr>
      </w:pPr>
    </w:p>
    <w:p w:rsidR="009471FC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 xml:space="preserve">A sectional summary of HB 9 is attached for your information.  </w:t>
      </w:r>
    </w:p>
    <w:p w:rsidR="009471FC" w:rsidRDefault="009471FC" w:rsidP="00384C0F">
      <w:pPr>
        <w:rPr>
          <w:sz w:val="32"/>
          <w:szCs w:val="32"/>
        </w:rPr>
      </w:pPr>
    </w:p>
    <w:p w:rsidR="009471FC" w:rsidRDefault="00384C0F" w:rsidP="009471F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471FC">
        <w:rPr>
          <w:sz w:val="32"/>
          <w:szCs w:val="32"/>
        </w:rPr>
        <w:t>There</w:t>
      </w:r>
      <w:r w:rsidR="009471FC" w:rsidRPr="009471FC">
        <w:rPr>
          <w:sz w:val="32"/>
          <w:szCs w:val="32"/>
        </w:rPr>
        <w:t xml:space="preserve"> </w:t>
      </w:r>
      <w:r w:rsidRPr="009471FC">
        <w:rPr>
          <w:sz w:val="32"/>
          <w:szCs w:val="32"/>
        </w:rPr>
        <w:t xml:space="preserve">are significant dangers within HB 9.  </w:t>
      </w:r>
    </w:p>
    <w:p w:rsidR="009471FC" w:rsidRDefault="00384C0F" w:rsidP="009471F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471FC">
        <w:rPr>
          <w:sz w:val="32"/>
          <w:szCs w:val="32"/>
        </w:rPr>
        <w:t>I commented on the record but</w:t>
      </w:r>
      <w:r w:rsidR="009471FC" w:rsidRPr="009471FC">
        <w:rPr>
          <w:sz w:val="32"/>
          <w:szCs w:val="32"/>
        </w:rPr>
        <w:t xml:space="preserve"> </w:t>
      </w:r>
      <w:r w:rsidRPr="009471FC">
        <w:rPr>
          <w:sz w:val="32"/>
          <w:szCs w:val="32"/>
        </w:rPr>
        <w:t xml:space="preserve">there are times when public testimony is not enough.   </w:t>
      </w:r>
    </w:p>
    <w:p w:rsidR="00384C0F" w:rsidRDefault="00384C0F" w:rsidP="00384C0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471FC">
        <w:rPr>
          <w:sz w:val="32"/>
          <w:szCs w:val="32"/>
        </w:rPr>
        <w:t>If these</w:t>
      </w:r>
      <w:r w:rsidR="009471FC" w:rsidRPr="009471FC">
        <w:rPr>
          <w:sz w:val="32"/>
          <w:szCs w:val="32"/>
        </w:rPr>
        <w:t xml:space="preserve"> </w:t>
      </w:r>
      <w:r w:rsidRPr="009471FC">
        <w:rPr>
          <w:sz w:val="32"/>
          <w:szCs w:val="32"/>
        </w:rPr>
        <w:t>statements make you uncomfortable please contact your representatives</w:t>
      </w:r>
      <w:r w:rsidR="009471FC" w:rsidRPr="009471FC">
        <w:rPr>
          <w:sz w:val="32"/>
          <w:szCs w:val="32"/>
        </w:rPr>
        <w:t>:</w:t>
      </w:r>
    </w:p>
    <w:p w:rsidR="00B00675" w:rsidRPr="00B00675" w:rsidRDefault="00B00675" w:rsidP="00B00675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 w:rsidRPr="00B00675">
        <w:rPr>
          <w:b/>
          <w:sz w:val="48"/>
          <w:szCs w:val="48"/>
        </w:rPr>
        <w:t>Do not pass this bill in any form.</w:t>
      </w:r>
    </w:p>
    <w:p w:rsidR="009471FC" w:rsidRDefault="009471FC" w:rsidP="00384C0F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71FC" w:rsidTr="009471FC">
        <w:tc>
          <w:tcPr>
            <w:tcW w:w="9576" w:type="dxa"/>
          </w:tcPr>
          <w:p w:rsidR="009471FC" w:rsidRDefault="009471FC" w:rsidP="009471FC">
            <w:pPr>
              <w:rPr>
                <w:sz w:val="32"/>
                <w:szCs w:val="32"/>
              </w:rPr>
            </w:pPr>
          </w:p>
          <w:p w:rsidR="009471FC" w:rsidRDefault="009471FC" w:rsidP="009471FC">
            <w:pPr>
              <w:rPr>
                <w:sz w:val="32"/>
                <w:szCs w:val="32"/>
              </w:rPr>
            </w:pPr>
            <w:r w:rsidRPr="009471FC">
              <w:rPr>
                <w:sz w:val="32"/>
                <w:szCs w:val="32"/>
              </w:rPr>
              <w:t>contact information is available at</w:t>
            </w:r>
            <w:r>
              <w:rPr>
                <w:sz w:val="32"/>
                <w:szCs w:val="32"/>
              </w:rPr>
              <w:t>:</w:t>
            </w:r>
          </w:p>
          <w:p w:rsidR="009471FC" w:rsidRPr="009471FC" w:rsidRDefault="009471FC" w:rsidP="009471FC">
            <w:pPr>
              <w:rPr>
                <w:sz w:val="32"/>
                <w:szCs w:val="32"/>
              </w:rPr>
            </w:pPr>
          </w:p>
          <w:p w:rsidR="009471FC" w:rsidRDefault="009471FC" w:rsidP="009471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hyperlink r:id="rId8" w:history="1">
              <w:r w:rsidRPr="005C7A86">
                <w:rPr>
                  <w:rStyle w:val="Hyperlink"/>
                  <w:sz w:val="32"/>
                  <w:szCs w:val="32"/>
                </w:rPr>
                <w:t>http://w3.legis.state.ak.us/docs/pdf/whoswho.pdf</w:t>
              </w:r>
            </w:hyperlink>
            <w:r w:rsidRPr="009471FC">
              <w:rPr>
                <w:sz w:val="32"/>
                <w:szCs w:val="32"/>
              </w:rPr>
              <w:t xml:space="preserve">) </w:t>
            </w:r>
          </w:p>
          <w:p w:rsidR="009471FC" w:rsidRDefault="009471FC" w:rsidP="009471FC">
            <w:pPr>
              <w:rPr>
                <w:sz w:val="32"/>
                <w:szCs w:val="32"/>
              </w:rPr>
            </w:pPr>
          </w:p>
          <w:p w:rsidR="009471FC" w:rsidRPr="009471FC" w:rsidRDefault="009471FC" w:rsidP="009471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Pr="009471FC">
              <w:rPr>
                <w:sz w:val="32"/>
                <w:szCs w:val="32"/>
              </w:rPr>
              <w:t>nd anyone who will</w:t>
            </w:r>
            <w:r>
              <w:rPr>
                <w:sz w:val="32"/>
                <w:szCs w:val="32"/>
              </w:rPr>
              <w:t xml:space="preserve"> </w:t>
            </w:r>
            <w:r w:rsidRPr="009471FC">
              <w:rPr>
                <w:sz w:val="32"/>
                <w:szCs w:val="32"/>
              </w:rPr>
              <w:t>listen/care (Senate, House, Mayor, Assembly, etc.).  Call with</w:t>
            </w:r>
            <w:r>
              <w:rPr>
                <w:sz w:val="32"/>
                <w:szCs w:val="32"/>
              </w:rPr>
              <w:t xml:space="preserve"> </w:t>
            </w:r>
            <w:r w:rsidRPr="009471FC">
              <w:rPr>
                <w:sz w:val="32"/>
                <w:szCs w:val="32"/>
              </w:rPr>
              <w:t xml:space="preserve">questions and pass along to any of your friends.  This will </w:t>
            </w:r>
            <w:r w:rsidRPr="007D691E">
              <w:rPr>
                <w:b/>
                <w:sz w:val="32"/>
                <w:szCs w:val="32"/>
              </w:rPr>
              <w:t>negatively affect all of us</w:t>
            </w:r>
            <w:r w:rsidRPr="009471FC">
              <w:rPr>
                <w:sz w:val="32"/>
                <w:szCs w:val="32"/>
              </w:rPr>
              <w:t>.</w:t>
            </w:r>
          </w:p>
          <w:p w:rsidR="009471FC" w:rsidRDefault="009471FC" w:rsidP="00384C0F">
            <w:pPr>
              <w:rPr>
                <w:sz w:val="32"/>
                <w:szCs w:val="32"/>
              </w:rPr>
            </w:pPr>
          </w:p>
        </w:tc>
      </w:tr>
    </w:tbl>
    <w:p w:rsidR="009471FC" w:rsidRPr="009471FC" w:rsidRDefault="009471FC" w:rsidP="00384C0F">
      <w:pPr>
        <w:rPr>
          <w:sz w:val="32"/>
          <w:szCs w:val="32"/>
        </w:rPr>
      </w:pPr>
    </w:p>
    <w:p w:rsidR="00384C0F" w:rsidRPr="009471FC" w:rsidRDefault="00384C0F" w:rsidP="00384C0F">
      <w:pPr>
        <w:rPr>
          <w:sz w:val="32"/>
          <w:szCs w:val="32"/>
        </w:rPr>
      </w:pPr>
    </w:p>
    <w:p w:rsidR="009471FC" w:rsidRDefault="00384C0F" w:rsidP="009471F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9471FC">
        <w:rPr>
          <w:sz w:val="32"/>
          <w:szCs w:val="32"/>
        </w:rPr>
        <w:t>The Legi</w:t>
      </w:r>
      <w:r w:rsidR="009471FC" w:rsidRPr="009471FC">
        <w:rPr>
          <w:sz w:val="32"/>
          <w:szCs w:val="32"/>
        </w:rPr>
        <w:t>slature and the Governor giving:</w:t>
      </w:r>
      <w:r w:rsidR="00F60C30">
        <w:rPr>
          <w:sz w:val="32"/>
          <w:szCs w:val="32"/>
        </w:rPr>
        <w:t xml:space="preserve">     WHAT???</w:t>
      </w:r>
    </w:p>
    <w:p w:rsidR="009471FC" w:rsidRPr="009471FC" w:rsidRDefault="009471FC" w:rsidP="009471FC">
      <w:pPr>
        <w:pStyle w:val="ListParagraph"/>
        <w:ind w:left="1035"/>
        <w:rPr>
          <w:sz w:val="32"/>
          <w:szCs w:val="32"/>
        </w:rPr>
      </w:pPr>
    </w:p>
    <w:p w:rsidR="009471FC" w:rsidRDefault="00384C0F" w:rsidP="00384C0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9471FC">
        <w:rPr>
          <w:sz w:val="32"/>
          <w:szCs w:val="32"/>
        </w:rPr>
        <w:t>any state agency the</w:t>
      </w:r>
      <w:r w:rsidR="009471FC" w:rsidRPr="009471FC">
        <w:rPr>
          <w:sz w:val="32"/>
          <w:szCs w:val="32"/>
        </w:rPr>
        <w:t xml:space="preserve"> </w:t>
      </w:r>
      <w:r w:rsidRPr="009471FC">
        <w:rPr>
          <w:sz w:val="32"/>
          <w:szCs w:val="32"/>
        </w:rPr>
        <w:t xml:space="preserve">power to select ownership,  </w:t>
      </w:r>
    </w:p>
    <w:p w:rsidR="009471FC" w:rsidRDefault="00384C0F" w:rsidP="00384C0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9471FC">
        <w:rPr>
          <w:sz w:val="32"/>
          <w:szCs w:val="32"/>
        </w:rPr>
        <w:t>transfer a 7 billion dollar project to</w:t>
      </w:r>
      <w:r w:rsidR="009471FC" w:rsidRPr="009471FC">
        <w:rPr>
          <w:sz w:val="32"/>
          <w:szCs w:val="32"/>
        </w:rPr>
        <w:t xml:space="preserve"> </w:t>
      </w:r>
      <w:r w:rsidRPr="009471FC">
        <w:rPr>
          <w:sz w:val="32"/>
          <w:szCs w:val="32"/>
        </w:rPr>
        <w:t xml:space="preserve">the private sector without transparency,  </w:t>
      </w:r>
    </w:p>
    <w:p w:rsidR="009471FC" w:rsidRDefault="00384C0F" w:rsidP="00384C0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9471FC">
        <w:rPr>
          <w:sz w:val="32"/>
          <w:szCs w:val="32"/>
        </w:rPr>
        <w:t>unlimited bonding</w:t>
      </w:r>
      <w:r w:rsidR="009471FC" w:rsidRPr="009471FC">
        <w:rPr>
          <w:sz w:val="32"/>
          <w:szCs w:val="32"/>
        </w:rPr>
        <w:t xml:space="preserve"> </w:t>
      </w:r>
      <w:r w:rsidRPr="009471FC">
        <w:rPr>
          <w:sz w:val="32"/>
          <w:szCs w:val="32"/>
        </w:rPr>
        <w:t xml:space="preserve">authority (without returning </w:t>
      </w:r>
      <w:r w:rsidR="009471FC" w:rsidRPr="009471FC">
        <w:rPr>
          <w:sz w:val="32"/>
          <w:szCs w:val="32"/>
        </w:rPr>
        <w:t>to the legislature for approval</w:t>
      </w:r>
      <w:r w:rsidRPr="009471FC">
        <w:rPr>
          <w:sz w:val="32"/>
          <w:szCs w:val="32"/>
        </w:rPr>
        <w:t xml:space="preserve">,  </w:t>
      </w:r>
    </w:p>
    <w:p w:rsidR="009471FC" w:rsidRDefault="00384C0F" w:rsidP="00384C0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9471FC">
        <w:rPr>
          <w:sz w:val="32"/>
          <w:szCs w:val="32"/>
        </w:rPr>
        <w:lastRenderedPageBreak/>
        <w:t>be exempt from the RCA and the requirement for a state funded project</w:t>
      </w:r>
      <w:r w:rsidR="009471FC" w:rsidRPr="009471FC">
        <w:rPr>
          <w:sz w:val="32"/>
          <w:szCs w:val="32"/>
        </w:rPr>
        <w:t xml:space="preserve"> </w:t>
      </w:r>
      <w:r w:rsidRPr="009471FC">
        <w:rPr>
          <w:sz w:val="32"/>
          <w:szCs w:val="32"/>
        </w:rPr>
        <w:t xml:space="preserve">to be a common carrier. </w:t>
      </w:r>
    </w:p>
    <w:p w:rsidR="00E05FD6" w:rsidRDefault="00E05FD6" w:rsidP="00E05FD6">
      <w:pPr>
        <w:rPr>
          <w:sz w:val="32"/>
          <w:szCs w:val="32"/>
        </w:rPr>
      </w:pPr>
    </w:p>
    <w:p w:rsidR="00E05FD6" w:rsidRPr="00E05FD6" w:rsidRDefault="00E05FD6" w:rsidP="00E05FD6">
      <w:pPr>
        <w:jc w:val="center"/>
        <w:rPr>
          <w:sz w:val="40"/>
          <w:szCs w:val="40"/>
        </w:rPr>
      </w:pPr>
      <w:r w:rsidRPr="00E05FD6">
        <w:rPr>
          <w:sz w:val="40"/>
          <w:szCs w:val="40"/>
        </w:rPr>
        <w:t>WHERE ARE THEIR HEADS????</w:t>
      </w:r>
      <w:bookmarkStart w:id="0" w:name="_GoBack"/>
      <w:bookmarkEnd w:id="0"/>
    </w:p>
    <w:p w:rsidR="001434E6" w:rsidRDefault="001434E6" w:rsidP="00384C0F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434E6" w:rsidTr="001434E6">
        <w:tc>
          <w:tcPr>
            <w:tcW w:w="9576" w:type="dxa"/>
          </w:tcPr>
          <w:p w:rsidR="001434E6" w:rsidRDefault="001434E6" w:rsidP="00384C0F">
            <w:pPr>
              <w:rPr>
                <w:b/>
                <w:sz w:val="32"/>
                <w:szCs w:val="32"/>
              </w:rPr>
            </w:pPr>
          </w:p>
          <w:p w:rsidR="001434E6" w:rsidRPr="009471FC" w:rsidRDefault="001434E6" w:rsidP="001434E6">
            <w:pPr>
              <w:rPr>
                <w:sz w:val="32"/>
                <w:szCs w:val="32"/>
              </w:rPr>
            </w:pPr>
            <w:r w:rsidRPr="009471FC">
              <w:rPr>
                <w:b/>
                <w:sz w:val="32"/>
                <w:szCs w:val="32"/>
              </w:rPr>
              <w:t>BOTTOM LINE</w:t>
            </w:r>
            <w:r w:rsidRPr="009471FC">
              <w:rPr>
                <w:sz w:val="32"/>
                <w:szCs w:val="32"/>
              </w:rPr>
              <w:t>:  Authority to contract, eminent domain, legal recourse for remedies of wrong, no oversight to protect consumers from the state government.  Imagine a Czar within our state with no limits on funding and no entity protecting us for a project</w:t>
            </w:r>
            <w:r>
              <w:rPr>
                <w:sz w:val="32"/>
                <w:szCs w:val="32"/>
              </w:rPr>
              <w:t xml:space="preserve"> </w:t>
            </w:r>
            <w:r w:rsidRPr="009471FC">
              <w:rPr>
                <w:sz w:val="32"/>
                <w:szCs w:val="32"/>
              </w:rPr>
              <w:t>that would extend decades into the future.</w:t>
            </w:r>
          </w:p>
          <w:p w:rsidR="001434E6" w:rsidRDefault="001434E6" w:rsidP="00384C0F">
            <w:pPr>
              <w:rPr>
                <w:b/>
                <w:sz w:val="32"/>
                <w:szCs w:val="32"/>
              </w:rPr>
            </w:pPr>
          </w:p>
        </w:tc>
      </w:tr>
    </w:tbl>
    <w:p w:rsidR="00384C0F" w:rsidRPr="009471FC" w:rsidRDefault="00384C0F" w:rsidP="00384C0F">
      <w:pPr>
        <w:rPr>
          <w:sz w:val="32"/>
          <w:szCs w:val="32"/>
        </w:rPr>
      </w:pPr>
    </w:p>
    <w:p w:rsidR="00384C0F" w:rsidRPr="00597127" w:rsidRDefault="00384C0F" w:rsidP="00384C0F">
      <w:pPr>
        <w:rPr>
          <w:b/>
          <w:sz w:val="32"/>
          <w:szCs w:val="32"/>
        </w:rPr>
      </w:pPr>
      <w:r w:rsidRPr="00597127">
        <w:rPr>
          <w:b/>
          <w:sz w:val="32"/>
          <w:szCs w:val="32"/>
        </w:rPr>
        <w:t>Our system of government was designed to protect us by balancing</w:t>
      </w:r>
    </w:p>
    <w:p w:rsidR="001434E6" w:rsidRDefault="00384C0F" w:rsidP="00384C0F">
      <w:pPr>
        <w:rPr>
          <w:sz w:val="32"/>
          <w:szCs w:val="32"/>
        </w:rPr>
      </w:pPr>
      <w:r w:rsidRPr="00597127">
        <w:rPr>
          <w:b/>
          <w:sz w:val="32"/>
          <w:szCs w:val="32"/>
        </w:rPr>
        <w:t>power via checks and balances</w:t>
      </w:r>
      <w:r w:rsidRPr="009471FC">
        <w:rPr>
          <w:sz w:val="32"/>
          <w:szCs w:val="32"/>
        </w:rPr>
        <w:t xml:space="preserve">. </w:t>
      </w:r>
    </w:p>
    <w:p w:rsidR="001434E6" w:rsidRDefault="001434E6" w:rsidP="00384C0F">
      <w:pPr>
        <w:rPr>
          <w:sz w:val="32"/>
          <w:szCs w:val="32"/>
        </w:rPr>
      </w:pPr>
    </w:p>
    <w:p w:rsidR="00597127" w:rsidRDefault="00384C0F" w:rsidP="00384C0F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1434E6">
        <w:rPr>
          <w:sz w:val="32"/>
          <w:szCs w:val="32"/>
        </w:rPr>
        <w:t>This legislation disregards this most</w:t>
      </w:r>
      <w:r w:rsidR="001434E6" w:rsidRPr="001434E6">
        <w:rPr>
          <w:sz w:val="32"/>
          <w:szCs w:val="32"/>
        </w:rPr>
        <w:t xml:space="preserve"> </w:t>
      </w:r>
      <w:r w:rsidRPr="001434E6">
        <w:rPr>
          <w:sz w:val="32"/>
          <w:szCs w:val="32"/>
        </w:rPr>
        <w:t xml:space="preserve">basic principle of government. </w:t>
      </w:r>
    </w:p>
    <w:p w:rsidR="00597127" w:rsidRDefault="00810E5B" w:rsidP="00597127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597127">
        <w:rPr>
          <w:sz w:val="32"/>
          <w:szCs w:val="32"/>
        </w:rPr>
        <w:t xml:space="preserve">This project has minimized and muffled the public’s ability to attend public meetings at every level. </w:t>
      </w:r>
    </w:p>
    <w:p w:rsidR="00597127" w:rsidRDefault="00810E5B" w:rsidP="00597127">
      <w:pPr>
        <w:pStyle w:val="ListParagraph"/>
        <w:numPr>
          <w:ilvl w:val="1"/>
          <w:numId w:val="4"/>
        </w:numPr>
        <w:rPr>
          <w:sz w:val="32"/>
          <w:szCs w:val="32"/>
        </w:rPr>
      </w:pPr>
      <w:r w:rsidRPr="00597127">
        <w:rPr>
          <w:sz w:val="32"/>
          <w:szCs w:val="32"/>
        </w:rPr>
        <w:t xml:space="preserve">The attendance levels have been extremely low and often more regulators are at the public hearings than members of the public. </w:t>
      </w:r>
      <w:r w:rsidRPr="00DD5645">
        <w:rPr>
          <w:b/>
          <w:i/>
          <w:sz w:val="32"/>
          <w:szCs w:val="32"/>
          <w:u w:val="single"/>
        </w:rPr>
        <w:t>This needs to be</w:t>
      </w:r>
      <w:r w:rsidR="00F60C30">
        <w:rPr>
          <w:b/>
          <w:i/>
          <w:sz w:val="32"/>
          <w:szCs w:val="32"/>
          <w:u w:val="single"/>
        </w:rPr>
        <w:t xml:space="preserve"> seriously</w:t>
      </w:r>
      <w:r w:rsidRPr="00DD5645">
        <w:rPr>
          <w:b/>
          <w:i/>
          <w:sz w:val="32"/>
          <w:szCs w:val="32"/>
          <w:u w:val="single"/>
        </w:rPr>
        <w:t xml:space="preserve"> investigated</w:t>
      </w:r>
      <w:r w:rsidRPr="00597127">
        <w:rPr>
          <w:sz w:val="32"/>
          <w:szCs w:val="32"/>
        </w:rPr>
        <w:t>.</w:t>
      </w:r>
      <w:r w:rsidR="00597127" w:rsidRPr="00597127">
        <w:rPr>
          <w:sz w:val="32"/>
          <w:szCs w:val="32"/>
        </w:rPr>
        <w:t xml:space="preserve"> </w:t>
      </w:r>
      <w:r w:rsidR="00DD5645">
        <w:rPr>
          <w:sz w:val="32"/>
          <w:szCs w:val="32"/>
        </w:rPr>
        <w:t>Fairbanks had about 5 testifiers and about 12 regulators and Anchorage had only 2 testifiers.</w:t>
      </w:r>
    </w:p>
    <w:p w:rsidR="00597127" w:rsidRPr="00597127" w:rsidRDefault="00D90373" w:rsidP="00597127">
      <w:pPr>
        <w:pStyle w:val="ListParagraph"/>
        <w:numPr>
          <w:ilvl w:val="1"/>
          <w:numId w:val="4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During public hearing</w:t>
      </w:r>
      <w:r w:rsidR="00597127" w:rsidRPr="00597127">
        <w:rPr>
          <w:sz w:val="32"/>
          <w:szCs w:val="32"/>
        </w:rPr>
        <w:t xml:space="preserve"> the Project staff said that no off-takes would be added to the Pipeline design until the </w:t>
      </w:r>
      <w:r>
        <w:rPr>
          <w:sz w:val="32"/>
          <w:szCs w:val="32"/>
        </w:rPr>
        <w:t>OPEN SEASON</w:t>
      </w:r>
      <w:r w:rsidR="00597127" w:rsidRPr="00597127">
        <w:rPr>
          <w:sz w:val="32"/>
          <w:szCs w:val="32"/>
        </w:rPr>
        <w:t xml:space="preserve"> was </w:t>
      </w:r>
      <w:r>
        <w:rPr>
          <w:sz w:val="32"/>
          <w:szCs w:val="32"/>
        </w:rPr>
        <w:t xml:space="preserve">initiated and </w:t>
      </w:r>
      <w:r w:rsidR="00597127" w:rsidRPr="00597127">
        <w:rPr>
          <w:sz w:val="32"/>
          <w:szCs w:val="32"/>
        </w:rPr>
        <w:t xml:space="preserve">completed. </w:t>
      </w:r>
    </w:p>
    <w:p w:rsidR="00597127" w:rsidRPr="00597127" w:rsidRDefault="00597127" w:rsidP="00597127">
      <w:pPr>
        <w:pStyle w:val="ListParagraph"/>
        <w:numPr>
          <w:ilvl w:val="1"/>
          <w:numId w:val="4"/>
        </w:numPr>
        <w:rPr>
          <w:sz w:val="32"/>
          <w:szCs w:val="32"/>
          <w:u w:val="single"/>
        </w:rPr>
      </w:pPr>
      <w:r w:rsidRPr="00597127">
        <w:rPr>
          <w:sz w:val="32"/>
          <w:szCs w:val="32"/>
        </w:rPr>
        <w:t xml:space="preserve">There has been no </w:t>
      </w:r>
      <w:r w:rsidR="0065059E" w:rsidRPr="00597127">
        <w:rPr>
          <w:sz w:val="32"/>
          <w:szCs w:val="32"/>
        </w:rPr>
        <w:t>feedback</w:t>
      </w:r>
      <w:r w:rsidRPr="00597127">
        <w:rPr>
          <w:sz w:val="32"/>
          <w:szCs w:val="32"/>
        </w:rPr>
        <w:t xml:space="preserve"> (orally or in writing) to the public regarding comments and suggestions made at the public hearings accepting or rejecting comments submitted.</w:t>
      </w:r>
    </w:p>
    <w:p w:rsidR="001434E6" w:rsidRDefault="00384C0F" w:rsidP="00384C0F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1434E6">
        <w:rPr>
          <w:sz w:val="32"/>
          <w:szCs w:val="32"/>
        </w:rPr>
        <w:lastRenderedPageBreak/>
        <w:t>The Speaker said just prior to the</w:t>
      </w:r>
      <w:r w:rsidR="001434E6" w:rsidRPr="001434E6">
        <w:rPr>
          <w:sz w:val="32"/>
          <w:szCs w:val="32"/>
        </w:rPr>
        <w:t xml:space="preserve"> </w:t>
      </w:r>
      <w:r w:rsidRPr="001434E6">
        <w:rPr>
          <w:sz w:val="32"/>
          <w:szCs w:val="32"/>
        </w:rPr>
        <w:t>Committee vote that, “it may not be the right project or the cheapest</w:t>
      </w:r>
      <w:r w:rsidR="001434E6" w:rsidRPr="001434E6">
        <w:rPr>
          <w:sz w:val="32"/>
          <w:szCs w:val="32"/>
        </w:rPr>
        <w:t xml:space="preserve"> </w:t>
      </w:r>
      <w:r w:rsidRPr="001434E6">
        <w:rPr>
          <w:sz w:val="32"/>
          <w:szCs w:val="32"/>
        </w:rPr>
        <w:t xml:space="preserve">but it's the one we've got.” </w:t>
      </w:r>
    </w:p>
    <w:p w:rsidR="001434E6" w:rsidRDefault="001434E6" w:rsidP="001434E6">
      <w:pPr>
        <w:pStyle w:val="ListParagraph"/>
        <w:numPr>
          <w:ilvl w:val="1"/>
          <w:numId w:val="4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NOTE: </w:t>
      </w:r>
      <w:r w:rsidRPr="001434E6">
        <w:rPr>
          <w:sz w:val="32"/>
          <w:szCs w:val="32"/>
          <w:u w:val="single"/>
        </w:rPr>
        <w:t xml:space="preserve">There are other alternatives that </w:t>
      </w:r>
      <w:r>
        <w:rPr>
          <w:sz w:val="32"/>
          <w:szCs w:val="32"/>
          <w:u w:val="single"/>
        </w:rPr>
        <w:t>t</w:t>
      </w:r>
      <w:r w:rsidRPr="001434E6">
        <w:rPr>
          <w:sz w:val="32"/>
          <w:szCs w:val="32"/>
          <w:u w:val="single"/>
        </w:rPr>
        <w:t>hi</w:t>
      </w:r>
      <w:r>
        <w:rPr>
          <w:sz w:val="32"/>
          <w:szCs w:val="32"/>
          <w:u w:val="single"/>
        </w:rPr>
        <w:t>s project refused to</w:t>
      </w:r>
      <w:r w:rsidR="00810E5B">
        <w:rPr>
          <w:sz w:val="32"/>
          <w:szCs w:val="32"/>
          <w:u w:val="single"/>
        </w:rPr>
        <w:t xml:space="preserve"> publicly listen (written comments were also submitted) to or</w:t>
      </w:r>
      <w:r>
        <w:rPr>
          <w:sz w:val="32"/>
          <w:szCs w:val="32"/>
          <w:u w:val="single"/>
        </w:rPr>
        <w:t xml:space="preserve"> review which</w:t>
      </w:r>
      <w:r w:rsidRPr="001434E6">
        <w:rPr>
          <w:sz w:val="32"/>
          <w:szCs w:val="32"/>
          <w:u w:val="single"/>
        </w:rPr>
        <w:t xml:space="preserve"> may be superior to what is proposed at this time.</w:t>
      </w:r>
    </w:p>
    <w:p w:rsidR="00810E5B" w:rsidRPr="00597127" w:rsidRDefault="00810E5B" w:rsidP="00597127">
      <w:pPr>
        <w:ind w:left="1080"/>
        <w:rPr>
          <w:sz w:val="32"/>
          <w:szCs w:val="32"/>
          <w:u w:val="single"/>
        </w:rPr>
      </w:pPr>
    </w:p>
    <w:p w:rsidR="001434E6" w:rsidRDefault="001434E6" w:rsidP="001434E6">
      <w:pPr>
        <w:pStyle w:val="ListParagraph"/>
        <w:numPr>
          <w:ilvl w:val="1"/>
          <w:numId w:val="4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There are unnamed forces that are working actively to block alternate reviews, misdirect the public, members of the Legislature and Governors staff.</w:t>
      </w:r>
    </w:p>
    <w:p w:rsidR="001434E6" w:rsidRPr="001434E6" w:rsidRDefault="001434E6" w:rsidP="00810E5B">
      <w:pPr>
        <w:pStyle w:val="ListParagraph"/>
        <w:numPr>
          <w:ilvl w:val="2"/>
          <w:numId w:val="4"/>
        </w:numPr>
        <w:rPr>
          <w:sz w:val="32"/>
          <w:szCs w:val="32"/>
        </w:rPr>
      </w:pPr>
      <w:r w:rsidRPr="001434E6">
        <w:rPr>
          <w:sz w:val="32"/>
          <w:szCs w:val="32"/>
        </w:rPr>
        <w:t xml:space="preserve">Possiblities: </w:t>
      </w:r>
      <w:r w:rsidR="003030E4">
        <w:rPr>
          <w:sz w:val="32"/>
          <w:szCs w:val="32"/>
        </w:rPr>
        <w:t>Isabelli</w:t>
      </w:r>
      <w:r w:rsidRPr="001434E6">
        <w:rPr>
          <w:sz w:val="32"/>
          <w:szCs w:val="32"/>
        </w:rPr>
        <w:t>, ENSTAR, Alaska Railroad, Flint Hills</w:t>
      </w:r>
      <w:r>
        <w:rPr>
          <w:sz w:val="32"/>
          <w:szCs w:val="32"/>
        </w:rPr>
        <w:t>, etc.</w:t>
      </w:r>
      <w:r w:rsidR="0088399E">
        <w:rPr>
          <w:sz w:val="32"/>
          <w:szCs w:val="32"/>
        </w:rPr>
        <w:t xml:space="preserve">  Harry Noah I’ll bet is in the mix too.</w:t>
      </w:r>
    </w:p>
    <w:p w:rsidR="00384C0F" w:rsidRPr="001434E6" w:rsidRDefault="00384C0F" w:rsidP="00384C0F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597127">
        <w:rPr>
          <w:b/>
          <w:sz w:val="32"/>
          <w:szCs w:val="32"/>
        </w:rPr>
        <w:t>The legislature should perform its</w:t>
      </w:r>
      <w:r w:rsidR="001434E6" w:rsidRPr="00597127">
        <w:rPr>
          <w:b/>
          <w:sz w:val="32"/>
          <w:szCs w:val="32"/>
        </w:rPr>
        <w:t xml:space="preserve"> </w:t>
      </w:r>
      <w:r w:rsidRPr="00597127">
        <w:rPr>
          <w:b/>
          <w:sz w:val="32"/>
          <w:szCs w:val="32"/>
        </w:rPr>
        <w:t>fiduciary responsibilities</w:t>
      </w:r>
      <w:r w:rsidRPr="001434E6">
        <w:rPr>
          <w:sz w:val="32"/>
          <w:szCs w:val="32"/>
        </w:rPr>
        <w:t xml:space="preserve"> and not just spend the state money because</w:t>
      </w:r>
      <w:r w:rsidR="001434E6" w:rsidRPr="001434E6">
        <w:rPr>
          <w:sz w:val="32"/>
          <w:szCs w:val="32"/>
        </w:rPr>
        <w:t xml:space="preserve"> </w:t>
      </w:r>
      <w:r w:rsidRPr="001434E6">
        <w:rPr>
          <w:sz w:val="32"/>
          <w:szCs w:val="32"/>
        </w:rPr>
        <w:t>it is available now and burning a hole in the collective "pocket".</w:t>
      </w:r>
    </w:p>
    <w:p w:rsidR="001434E6" w:rsidRDefault="001434E6" w:rsidP="00384C0F">
      <w:pPr>
        <w:rPr>
          <w:sz w:val="32"/>
          <w:szCs w:val="32"/>
        </w:rPr>
      </w:pPr>
    </w:p>
    <w:p w:rsidR="00384C0F" w:rsidRPr="009471FC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 xml:space="preserve">Our biggest money maker, the </w:t>
      </w:r>
      <w:r w:rsidR="0065059E" w:rsidRPr="009471FC">
        <w:rPr>
          <w:sz w:val="32"/>
          <w:szCs w:val="32"/>
        </w:rPr>
        <w:t>Trans-Alaska</w:t>
      </w:r>
      <w:r w:rsidRPr="009471FC">
        <w:rPr>
          <w:sz w:val="32"/>
          <w:szCs w:val="32"/>
        </w:rPr>
        <w:t xml:space="preserve"> Pipeline is in danger of</w:t>
      </w:r>
    </w:p>
    <w:p w:rsidR="00384C0F" w:rsidRPr="00597127" w:rsidRDefault="00384C0F" w:rsidP="00384C0F">
      <w:pPr>
        <w:rPr>
          <w:b/>
          <w:sz w:val="32"/>
          <w:szCs w:val="32"/>
        </w:rPr>
      </w:pPr>
      <w:r w:rsidRPr="009471FC">
        <w:rPr>
          <w:sz w:val="32"/>
          <w:szCs w:val="32"/>
        </w:rPr>
        <w:t xml:space="preserve">being </w:t>
      </w:r>
      <w:r w:rsidR="0065059E" w:rsidRPr="009471FC">
        <w:rPr>
          <w:sz w:val="32"/>
          <w:szCs w:val="32"/>
        </w:rPr>
        <w:t>shut down</w:t>
      </w:r>
      <w:r w:rsidRPr="009471FC">
        <w:rPr>
          <w:sz w:val="32"/>
          <w:szCs w:val="32"/>
        </w:rPr>
        <w:t xml:space="preserve"> because of decreased throughput.  Should we be spending</w:t>
      </w:r>
      <w:r w:rsidR="001434E6">
        <w:rPr>
          <w:sz w:val="32"/>
          <w:szCs w:val="32"/>
        </w:rPr>
        <w:t xml:space="preserve"> </w:t>
      </w:r>
      <w:r w:rsidRPr="009471FC">
        <w:rPr>
          <w:sz w:val="32"/>
          <w:szCs w:val="32"/>
        </w:rPr>
        <w:t xml:space="preserve">our savings account on a project shrouded in secrecy?  </w:t>
      </w:r>
      <w:r w:rsidRPr="00597127">
        <w:rPr>
          <w:b/>
          <w:sz w:val="32"/>
          <w:szCs w:val="32"/>
        </w:rPr>
        <w:t>Maybe this is a</w:t>
      </w:r>
      <w:r w:rsidR="001434E6" w:rsidRPr="00597127">
        <w:rPr>
          <w:b/>
          <w:sz w:val="32"/>
          <w:szCs w:val="32"/>
        </w:rPr>
        <w:t xml:space="preserve"> </w:t>
      </w:r>
      <w:r w:rsidRPr="00597127">
        <w:rPr>
          <w:b/>
          <w:sz w:val="32"/>
          <w:szCs w:val="32"/>
        </w:rPr>
        <w:t>good time to remember the litany of failed projects that have been</w:t>
      </w:r>
      <w:r w:rsidR="001434E6" w:rsidRPr="00597127">
        <w:rPr>
          <w:b/>
          <w:sz w:val="32"/>
          <w:szCs w:val="32"/>
        </w:rPr>
        <w:t xml:space="preserve"> </w:t>
      </w:r>
      <w:r w:rsidRPr="00597127">
        <w:rPr>
          <w:b/>
          <w:sz w:val="32"/>
          <w:szCs w:val="32"/>
        </w:rPr>
        <w:t>funded without adequate pub</w:t>
      </w:r>
      <w:r w:rsidR="00810E5B" w:rsidRPr="00597127">
        <w:rPr>
          <w:b/>
          <w:sz w:val="32"/>
          <w:szCs w:val="32"/>
        </w:rPr>
        <w:t>l</w:t>
      </w:r>
      <w:r w:rsidRPr="00597127">
        <w:rPr>
          <w:b/>
          <w:sz w:val="32"/>
          <w:szCs w:val="32"/>
        </w:rPr>
        <w:t>ic input and ownership.</w:t>
      </w:r>
    </w:p>
    <w:p w:rsidR="00384C0F" w:rsidRPr="009471FC" w:rsidRDefault="00384C0F" w:rsidP="00384C0F">
      <w:pPr>
        <w:rPr>
          <w:sz w:val="32"/>
          <w:szCs w:val="32"/>
        </w:rPr>
      </w:pPr>
    </w:p>
    <w:p w:rsidR="00384C0F" w:rsidRPr="009471FC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>Most states would love to have the resources that Alaska has and we</w:t>
      </w:r>
    </w:p>
    <w:p w:rsidR="00384C0F" w:rsidRPr="009471FC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>continue to squander them, sacrificing our rightful place in the</w:t>
      </w:r>
    </w:p>
    <w:p w:rsidR="00384C0F" w:rsidRPr="009471FC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>global market to strengthen</w:t>
      </w:r>
      <w:r w:rsidR="00597127">
        <w:rPr>
          <w:sz w:val="32"/>
          <w:szCs w:val="32"/>
        </w:rPr>
        <w:t xml:space="preserve"> misdirected Alaskan</w:t>
      </w:r>
      <w:r w:rsidRPr="009471FC">
        <w:rPr>
          <w:sz w:val="32"/>
          <w:szCs w:val="32"/>
        </w:rPr>
        <w:t xml:space="preserve"> political campaigns and careers</w:t>
      </w:r>
      <w:r w:rsidR="00597127">
        <w:rPr>
          <w:sz w:val="32"/>
          <w:szCs w:val="32"/>
        </w:rPr>
        <w:t xml:space="preserve"> / jobs</w:t>
      </w:r>
      <w:r w:rsidRPr="009471FC">
        <w:rPr>
          <w:sz w:val="32"/>
          <w:szCs w:val="32"/>
        </w:rPr>
        <w:t xml:space="preserve"> at every</w:t>
      </w:r>
      <w:r w:rsidR="00597127">
        <w:rPr>
          <w:sz w:val="32"/>
          <w:szCs w:val="32"/>
        </w:rPr>
        <w:t xml:space="preserve"> </w:t>
      </w:r>
      <w:r w:rsidRPr="009471FC">
        <w:rPr>
          <w:sz w:val="32"/>
          <w:szCs w:val="32"/>
        </w:rPr>
        <w:t>level.</w:t>
      </w:r>
    </w:p>
    <w:p w:rsidR="00384C0F" w:rsidRPr="009471FC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 xml:space="preserve"> ________________________________</w:t>
      </w:r>
    </w:p>
    <w:p w:rsidR="00384C0F" w:rsidRPr="009471FC" w:rsidRDefault="00384C0F" w:rsidP="00384C0F">
      <w:pPr>
        <w:rPr>
          <w:sz w:val="32"/>
          <w:szCs w:val="32"/>
        </w:rPr>
      </w:pPr>
    </w:p>
    <w:p w:rsidR="00597127" w:rsidRDefault="00384C0F" w:rsidP="00384C0F">
      <w:pPr>
        <w:rPr>
          <w:sz w:val="32"/>
          <w:szCs w:val="32"/>
        </w:rPr>
      </w:pPr>
      <w:r w:rsidRPr="00597127">
        <w:rPr>
          <w:b/>
          <w:sz w:val="32"/>
          <w:szCs w:val="32"/>
        </w:rPr>
        <w:t>Here's a specific review of HB9</w:t>
      </w:r>
      <w:r w:rsidRPr="009471FC">
        <w:rPr>
          <w:sz w:val="32"/>
          <w:szCs w:val="32"/>
        </w:rPr>
        <w:t xml:space="preserve">. </w:t>
      </w:r>
    </w:p>
    <w:p w:rsidR="00597127" w:rsidRDefault="00597127" w:rsidP="00384C0F">
      <w:pPr>
        <w:rPr>
          <w:sz w:val="32"/>
          <w:szCs w:val="32"/>
        </w:rPr>
      </w:pPr>
    </w:p>
    <w:p w:rsidR="00597127" w:rsidRDefault="00384C0F" w:rsidP="00597127">
      <w:pPr>
        <w:rPr>
          <w:sz w:val="32"/>
          <w:szCs w:val="32"/>
        </w:rPr>
      </w:pPr>
      <w:r w:rsidRPr="00597127">
        <w:rPr>
          <w:sz w:val="32"/>
          <w:szCs w:val="32"/>
        </w:rPr>
        <w:t>There are many negatives to this bill</w:t>
      </w:r>
      <w:r w:rsidR="00597127" w:rsidRPr="00597127">
        <w:rPr>
          <w:sz w:val="32"/>
          <w:szCs w:val="32"/>
        </w:rPr>
        <w:t xml:space="preserve">, </w:t>
      </w:r>
      <w:r w:rsidRPr="00597127">
        <w:rPr>
          <w:sz w:val="32"/>
          <w:szCs w:val="32"/>
        </w:rPr>
        <w:t>but the most important issues are</w:t>
      </w:r>
      <w:r w:rsidR="00597127">
        <w:rPr>
          <w:sz w:val="32"/>
          <w:szCs w:val="32"/>
        </w:rPr>
        <w:t xml:space="preserve">: </w:t>
      </w:r>
    </w:p>
    <w:p w:rsidR="00384C0F" w:rsidRPr="00957D5B" w:rsidRDefault="00384C0F" w:rsidP="00384C0F">
      <w:pPr>
        <w:pStyle w:val="ListParagraph"/>
        <w:numPr>
          <w:ilvl w:val="0"/>
          <w:numId w:val="6"/>
        </w:numPr>
        <w:rPr>
          <w:sz w:val="40"/>
          <w:szCs w:val="40"/>
        </w:rPr>
      </w:pPr>
      <w:r w:rsidRPr="00957D5B">
        <w:rPr>
          <w:sz w:val="40"/>
          <w:szCs w:val="40"/>
        </w:rPr>
        <w:lastRenderedPageBreak/>
        <w:t>that the AHFC/AGDC Board of</w:t>
      </w:r>
      <w:r w:rsidR="00957D5B" w:rsidRPr="00957D5B">
        <w:rPr>
          <w:sz w:val="40"/>
          <w:szCs w:val="40"/>
        </w:rPr>
        <w:t xml:space="preserve"> </w:t>
      </w:r>
      <w:r w:rsidRPr="00957D5B">
        <w:rPr>
          <w:sz w:val="40"/>
          <w:szCs w:val="40"/>
        </w:rPr>
        <w:t>Directors and staff will have ABSOLUTE authority to:</w:t>
      </w:r>
    </w:p>
    <w:p w:rsidR="00384C0F" w:rsidRPr="009471FC" w:rsidRDefault="00384C0F" w:rsidP="00384C0F">
      <w:pPr>
        <w:rPr>
          <w:sz w:val="32"/>
          <w:szCs w:val="32"/>
        </w:rPr>
      </w:pPr>
    </w:p>
    <w:p w:rsidR="00384C0F" w:rsidRPr="009471FC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>1.  Determine ownership, operating structure and dispose of the</w:t>
      </w:r>
    </w:p>
    <w:p w:rsidR="00384C0F" w:rsidRPr="009471FC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>pipeline project or other assets (Potentially worth up to 7 billion</w:t>
      </w:r>
    </w:p>
    <w:p w:rsidR="00384C0F" w:rsidRPr="009471FC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>dollars). These decisions could commit the citizens of Alaska for</w:t>
      </w:r>
    </w:p>
    <w:p w:rsidR="00384C0F" w:rsidRPr="009471FC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 xml:space="preserve">years to come and </w:t>
      </w:r>
      <w:r w:rsidR="00957D5B" w:rsidRPr="00957D5B">
        <w:rPr>
          <w:b/>
          <w:sz w:val="40"/>
          <w:szCs w:val="40"/>
        </w:rPr>
        <w:t>without</w:t>
      </w:r>
      <w:r w:rsidRPr="009471FC">
        <w:rPr>
          <w:sz w:val="32"/>
          <w:szCs w:val="32"/>
        </w:rPr>
        <w:t xml:space="preserve"> Legislative oversight.</w:t>
      </w:r>
    </w:p>
    <w:p w:rsidR="00384C0F" w:rsidRPr="009471FC" w:rsidRDefault="00384C0F" w:rsidP="00384C0F">
      <w:pPr>
        <w:rPr>
          <w:sz w:val="32"/>
          <w:szCs w:val="32"/>
        </w:rPr>
      </w:pPr>
    </w:p>
    <w:p w:rsidR="00957D5B" w:rsidRDefault="00957D5B" w:rsidP="00957D5B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957D5B">
        <w:rPr>
          <w:sz w:val="32"/>
          <w:szCs w:val="32"/>
        </w:rPr>
        <w:t xml:space="preserve">They can </w:t>
      </w:r>
      <w:r w:rsidR="00384C0F" w:rsidRPr="00957D5B">
        <w:rPr>
          <w:sz w:val="32"/>
          <w:szCs w:val="32"/>
        </w:rPr>
        <w:t xml:space="preserve">Issue bonds without limitation and </w:t>
      </w:r>
      <w:r w:rsidRPr="00957D5B">
        <w:rPr>
          <w:sz w:val="32"/>
          <w:szCs w:val="32"/>
        </w:rPr>
        <w:t xml:space="preserve">there is </w:t>
      </w:r>
      <w:r w:rsidR="00384C0F" w:rsidRPr="00957D5B">
        <w:rPr>
          <w:sz w:val="32"/>
          <w:szCs w:val="32"/>
        </w:rPr>
        <w:t xml:space="preserve">no requirement </w:t>
      </w:r>
      <w:r w:rsidRPr="00957D5B">
        <w:rPr>
          <w:sz w:val="32"/>
          <w:szCs w:val="32"/>
        </w:rPr>
        <w:t xml:space="preserve">for them </w:t>
      </w:r>
      <w:r w:rsidR="00384C0F" w:rsidRPr="00957D5B">
        <w:rPr>
          <w:sz w:val="32"/>
          <w:szCs w:val="32"/>
        </w:rPr>
        <w:t>to come back to</w:t>
      </w:r>
      <w:r w:rsidRPr="00957D5B">
        <w:rPr>
          <w:sz w:val="32"/>
          <w:szCs w:val="32"/>
        </w:rPr>
        <w:t xml:space="preserve"> </w:t>
      </w:r>
      <w:r w:rsidR="00384C0F" w:rsidRPr="00957D5B">
        <w:rPr>
          <w:sz w:val="32"/>
          <w:szCs w:val="32"/>
        </w:rPr>
        <w:t>the Legisl</w:t>
      </w:r>
      <w:r w:rsidRPr="00957D5B">
        <w:rPr>
          <w:sz w:val="32"/>
          <w:szCs w:val="32"/>
        </w:rPr>
        <w:t>ature for permission.</w:t>
      </w:r>
    </w:p>
    <w:p w:rsidR="00384C0F" w:rsidRPr="00957D5B" w:rsidRDefault="00384C0F" w:rsidP="00957D5B">
      <w:pPr>
        <w:pStyle w:val="ListParagraph"/>
        <w:numPr>
          <w:ilvl w:val="1"/>
          <w:numId w:val="6"/>
        </w:numPr>
        <w:rPr>
          <w:sz w:val="32"/>
          <w:szCs w:val="32"/>
        </w:rPr>
      </w:pPr>
      <w:r w:rsidRPr="00957D5B">
        <w:rPr>
          <w:sz w:val="32"/>
          <w:szCs w:val="32"/>
        </w:rPr>
        <w:t>Financial commitments like this will</w:t>
      </w:r>
      <w:r w:rsidR="00957D5B" w:rsidRPr="00957D5B">
        <w:rPr>
          <w:sz w:val="32"/>
          <w:szCs w:val="32"/>
        </w:rPr>
        <w:t xml:space="preserve"> </w:t>
      </w:r>
      <w:r w:rsidRPr="00957D5B">
        <w:rPr>
          <w:sz w:val="32"/>
          <w:szCs w:val="32"/>
        </w:rPr>
        <w:t>affect Alaskans for years to come and should require Legislative</w:t>
      </w:r>
      <w:r w:rsidR="00957D5B" w:rsidRPr="00957D5B">
        <w:rPr>
          <w:sz w:val="32"/>
          <w:szCs w:val="32"/>
        </w:rPr>
        <w:t xml:space="preserve"> </w:t>
      </w:r>
      <w:r w:rsidRPr="00957D5B">
        <w:rPr>
          <w:sz w:val="32"/>
          <w:szCs w:val="32"/>
        </w:rPr>
        <w:t>oversight.</w:t>
      </w:r>
    </w:p>
    <w:p w:rsidR="00384C0F" w:rsidRPr="009471FC" w:rsidRDefault="00384C0F" w:rsidP="00384C0F">
      <w:pPr>
        <w:rPr>
          <w:sz w:val="32"/>
          <w:szCs w:val="32"/>
        </w:rPr>
      </w:pPr>
    </w:p>
    <w:p w:rsidR="00957D5B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 xml:space="preserve">3. </w:t>
      </w:r>
      <w:r w:rsidR="00957D5B">
        <w:rPr>
          <w:sz w:val="32"/>
          <w:szCs w:val="32"/>
        </w:rPr>
        <w:t>They have the choice to OPERATE</w:t>
      </w:r>
      <w:r w:rsidRPr="009471FC">
        <w:rPr>
          <w:sz w:val="32"/>
          <w:szCs w:val="32"/>
        </w:rPr>
        <w:t xml:space="preserve"> as a contract pipeline vs. a common carrier pipeline.  </w:t>
      </w:r>
    </w:p>
    <w:p w:rsidR="00957D5B" w:rsidRDefault="00957D5B" w:rsidP="00384C0F">
      <w:pPr>
        <w:rPr>
          <w:sz w:val="32"/>
          <w:szCs w:val="32"/>
        </w:rPr>
      </w:pPr>
    </w:p>
    <w:p w:rsidR="00957D5B" w:rsidRDefault="00384C0F" w:rsidP="00384C0F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957D5B">
        <w:rPr>
          <w:sz w:val="32"/>
          <w:szCs w:val="32"/>
        </w:rPr>
        <w:t>That</w:t>
      </w:r>
      <w:r w:rsidR="00957D5B" w:rsidRPr="00957D5B">
        <w:rPr>
          <w:sz w:val="32"/>
          <w:szCs w:val="32"/>
        </w:rPr>
        <w:t xml:space="preserve"> </w:t>
      </w:r>
      <w:r w:rsidRPr="00957D5B">
        <w:rPr>
          <w:sz w:val="32"/>
          <w:szCs w:val="32"/>
        </w:rPr>
        <w:t>means that they want to limit who can ship gas in the pipe. Current</w:t>
      </w:r>
      <w:r w:rsidR="00957D5B" w:rsidRPr="00957D5B">
        <w:rPr>
          <w:sz w:val="32"/>
          <w:szCs w:val="32"/>
        </w:rPr>
        <w:t xml:space="preserve"> </w:t>
      </w:r>
      <w:r w:rsidRPr="00957D5B">
        <w:rPr>
          <w:sz w:val="32"/>
          <w:szCs w:val="32"/>
        </w:rPr>
        <w:t xml:space="preserve">law 38.34.050 would require that AGDC operate as a common carrier. </w:t>
      </w:r>
    </w:p>
    <w:p w:rsidR="00957D5B" w:rsidRDefault="00384C0F" w:rsidP="00957D5B">
      <w:pPr>
        <w:pStyle w:val="ListParagraph"/>
        <w:numPr>
          <w:ilvl w:val="1"/>
          <w:numId w:val="6"/>
        </w:numPr>
        <w:rPr>
          <w:sz w:val="32"/>
          <w:szCs w:val="32"/>
        </w:rPr>
      </w:pPr>
      <w:r w:rsidRPr="00957D5B">
        <w:rPr>
          <w:b/>
          <w:sz w:val="32"/>
          <w:szCs w:val="32"/>
        </w:rPr>
        <w:t>But</w:t>
      </w:r>
      <w:r w:rsidR="009471FC" w:rsidRPr="00957D5B">
        <w:rPr>
          <w:b/>
          <w:sz w:val="32"/>
          <w:szCs w:val="32"/>
        </w:rPr>
        <w:t xml:space="preserve"> </w:t>
      </w:r>
      <w:r w:rsidRPr="00957D5B">
        <w:rPr>
          <w:b/>
          <w:sz w:val="32"/>
          <w:szCs w:val="32"/>
        </w:rPr>
        <w:t>they want to remove that requirement</w:t>
      </w:r>
      <w:r w:rsidRPr="00957D5B">
        <w:rPr>
          <w:sz w:val="32"/>
          <w:szCs w:val="32"/>
        </w:rPr>
        <w:t xml:space="preserve">. </w:t>
      </w:r>
    </w:p>
    <w:p w:rsidR="00957D5B" w:rsidRDefault="00384C0F" w:rsidP="00957D5B">
      <w:pPr>
        <w:pStyle w:val="ListParagraph"/>
        <w:numPr>
          <w:ilvl w:val="1"/>
          <w:numId w:val="6"/>
        </w:numPr>
        <w:rPr>
          <w:sz w:val="32"/>
          <w:szCs w:val="32"/>
        </w:rPr>
      </w:pPr>
      <w:r w:rsidRPr="00957D5B">
        <w:rPr>
          <w:sz w:val="32"/>
          <w:szCs w:val="32"/>
        </w:rPr>
        <w:t xml:space="preserve">That is the </w:t>
      </w:r>
      <w:r w:rsidR="0065059E" w:rsidRPr="00957D5B">
        <w:rPr>
          <w:sz w:val="32"/>
          <w:szCs w:val="32"/>
        </w:rPr>
        <w:t>equivalent</w:t>
      </w:r>
      <w:r w:rsidRPr="00957D5B">
        <w:rPr>
          <w:sz w:val="32"/>
          <w:szCs w:val="32"/>
        </w:rPr>
        <w:t xml:space="preserve"> of the</w:t>
      </w:r>
      <w:r w:rsidR="00957D5B" w:rsidRPr="00957D5B">
        <w:rPr>
          <w:sz w:val="32"/>
          <w:szCs w:val="32"/>
        </w:rPr>
        <w:t xml:space="preserve"> </w:t>
      </w:r>
      <w:r w:rsidRPr="00957D5B">
        <w:rPr>
          <w:sz w:val="32"/>
          <w:szCs w:val="32"/>
        </w:rPr>
        <w:t xml:space="preserve">state </w:t>
      </w:r>
      <w:r w:rsidR="0065059E" w:rsidRPr="00957D5B">
        <w:rPr>
          <w:sz w:val="32"/>
          <w:szCs w:val="32"/>
        </w:rPr>
        <w:t>building</w:t>
      </w:r>
      <w:r w:rsidRPr="00957D5B">
        <w:rPr>
          <w:sz w:val="32"/>
          <w:szCs w:val="32"/>
        </w:rPr>
        <w:t xml:space="preserve"> a highway but one entity gets to determine who can</w:t>
      </w:r>
      <w:r w:rsidR="00957D5B" w:rsidRPr="00957D5B">
        <w:rPr>
          <w:sz w:val="32"/>
          <w:szCs w:val="32"/>
        </w:rPr>
        <w:t xml:space="preserve"> </w:t>
      </w:r>
      <w:r w:rsidRPr="00957D5B">
        <w:rPr>
          <w:sz w:val="32"/>
          <w:szCs w:val="32"/>
        </w:rPr>
        <w:t xml:space="preserve">drive on it.  </w:t>
      </w:r>
    </w:p>
    <w:p w:rsidR="00384C0F" w:rsidRPr="00957D5B" w:rsidRDefault="00384C0F" w:rsidP="00957D5B">
      <w:pPr>
        <w:pStyle w:val="ListParagraph"/>
        <w:numPr>
          <w:ilvl w:val="1"/>
          <w:numId w:val="6"/>
        </w:numPr>
        <w:rPr>
          <w:sz w:val="32"/>
          <w:szCs w:val="32"/>
        </w:rPr>
      </w:pPr>
      <w:r w:rsidRPr="00957D5B">
        <w:rPr>
          <w:sz w:val="32"/>
          <w:szCs w:val="32"/>
        </w:rPr>
        <w:t xml:space="preserve">More carriers </w:t>
      </w:r>
      <w:r w:rsidR="0065059E" w:rsidRPr="00957D5B">
        <w:rPr>
          <w:sz w:val="32"/>
          <w:szCs w:val="32"/>
        </w:rPr>
        <w:t>mean</w:t>
      </w:r>
      <w:r w:rsidRPr="00957D5B">
        <w:rPr>
          <w:sz w:val="32"/>
          <w:szCs w:val="32"/>
        </w:rPr>
        <w:t xml:space="preserve"> better pricing and that's in the</w:t>
      </w:r>
      <w:r w:rsidR="00957D5B" w:rsidRPr="00957D5B">
        <w:rPr>
          <w:sz w:val="32"/>
          <w:szCs w:val="32"/>
        </w:rPr>
        <w:t xml:space="preserve"> </w:t>
      </w:r>
      <w:r w:rsidRPr="00957D5B">
        <w:rPr>
          <w:sz w:val="32"/>
          <w:szCs w:val="32"/>
        </w:rPr>
        <w:t>public's best interest.</w:t>
      </w:r>
    </w:p>
    <w:p w:rsidR="00384C0F" w:rsidRPr="009471FC" w:rsidRDefault="00384C0F" w:rsidP="00384C0F">
      <w:pPr>
        <w:rPr>
          <w:sz w:val="32"/>
          <w:szCs w:val="32"/>
        </w:rPr>
      </w:pPr>
    </w:p>
    <w:p w:rsidR="00384C0F" w:rsidRPr="009471FC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 xml:space="preserve">4. </w:t>
      </w:r>
      <w:r w:rsidRPr="00D90373">
        <w:rPr>
          <w:sz w:val="32"/>
          <w:szCs w:val="32"/>
          <w:u w:val="single"/>
        </w:rPr>
        <w:t>Section</w:t>
      </w:r>
      <w:r w:rsidR="00D90373" w:rsidRPr="00D90373">
        <w:rPr>
          <w:sz w:val="32"/>
          <w:szCs w:val="32"/>
          <w:u w:val="single"/>
        </w:rPr>
        <w:t xml:space="preserve"> 6 - </w:t>
      </w:r>
      <w:r w:rsidRPr="00D90373">
        <w:rPr>
          <w:sz w:val="32"/>
          <w:szCs w:val="32"/>
          <w:u w:val="single"/>
        </w:rPr>
        <w:t>Access</w:t>
      </w:r>
      <w:r w:rsidRPr="009471FC">
        <w:rPr>
          <w:sz w:val="32"/>
          <w:szCs w:val="32"/>
        </w:rPr>
        <w:t xml:space="preserve"> confidential information from State agencies via a</w:t>
      </w:r>
    </w:p>
    <w:p w:rsidR="00384C0F" w:rsidRPr="009471FC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>confidentiality agreement.  In some cases that's not an issue but for</w:t>
      </w:r>
    </w:p>
    <w:p w:rsidR="00384C0F" w:rsidRPr="009471FC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>agencies who have confidentiality agreements with private sector</w:t>
      </w:r>
    </w:p>
    <w:p w:rsidR="00957D5B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 xml:space="preserve">companies, that is not something that can be legislated. </w:t>
      </w:r>
    </w:p>
    <w:p w:rsidR="00957D5B" w:rsidRDefault="00384C0F" w:rsidP="00384C0F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957D5B">
        <w:rPr>
          <w:sz w:val="32"/>
          <w:szCs w:val="32"/>
        </w:rPr>
        <w:t>The private</w:t>
      </w:r>
      <w:r w:rsidR="00957D5B" w:rsidRPr="00957D5B">
        <w:rPr>
          <w:sz w:val="32"/>
          <w:szCs w:val="32"/>
        </w:rPr>
        <w:t xml:space="preserve"> </w:t>
      </w:r>
      <w:r w:rsidRPr="00957D5B">
        <w:rPr>
          <w:sz w:val="32"/>
          <w:szCs w:val="32"/>
        </w:rPr>
        <w:t>sector company</w:t>
      </w:r>
      <w:r w:rsidR="00957D5B" w:rsidRPr="00957D5B">
        <w:rPr>
          <w:sz w:val="32"/>
          <w:szCs w:val="32"/>
        </w:rPr>
        <w:t xml:space="preserve"> (not the STATE)</w:t>
      </w:r>
      <w:r w:rsidRPr="00957D5B">
        <w:rPr>
          <w:sz w:val="32"/>
          <w:szCs w:val="32"/>
        </w:rPr>
        <w:t xml:space="preserve"> ultimately decides who gets to see their proprietary</w:t>
      </w:r>
      <w:r w:rsidR="00957D5B" w:rsidRPr="00957D5B">
        <w:rPr>
          <w:sz w:val="32"/>
          <w:szCs w:val="32"/>
        </w:rPr>
        <w:t xml:space="preserve"> </w:t>
      </w:r>
      <w:r w:rsidRPr="00957D5B">
        <w:rPr>
          <w:sz w:val="32"/>
          <w:szCs w:val="32"/>
        </w:rPr>
        <w:t xml:space="preserve">information.  </w:t>
      </w:r>
    </w:p>
    <w:p w:rsidR="00957D5B" w:rsidRDefault="00957D5B" w:rsidP="00957D5B">
      <w:pPr>
        <w:rPr>
          <w:sz w:val="32"/>
          <w:szCs w:val="32"/>
        </w:rPr>
      </w:pPr>
    </w:p>
    <w:p w:rsidR="00957D5B" w:rsidRDefault="00384C0F" w:rsidP="00384C0F">
      <w:pPr>
        <w:rPr>
          <w:sz w:val="32"/>
          <w:szCs w:val="32"/>
        </w:rPr>
      </w:pPr>
      <w:r w:rsidRPr="00957D5B">
        <w:rPr>
          <w:b/>
          <w:sz w:val="32"/>
          <w:szCs w:val="32"/>
        </w:rPr>
        <w:t>When asked about it in Committee the sponsors staff</w:t>
      </w:r>
      <w:r w:rsidR="00957D5B" w:rsidRPr="00957D5B">
        <w:rPr>
          <w:b/>
          <w:sz w:val="32"/>
          <w:szCs w:val="32"/>
        </w:rPr>
        <w:t xml:space="preserve"> </w:t>
      </w:r>
      <w:r w:rsidRPr="00957D5B">
        <w:rPr>
          <w:b/>
          <w:sz w:val="32"/>
          <w:szCs w:val="32"/>
        </w:rPr>
        <w:t>skillfully pushed concerns to the side</w:t>
      </w:r>
      <w:r w:rsidRPr="009471FC">
        <w:rPr>
          <w:sz w:val="32"/>
          <w:szCs w:val="32"/>
        </w:rPr>
        <w:t xml:space="preserve">.  </w:t>
      </w:r>
    </w:p>
    <w:p w:rsidR="00D90373" w:rsidRDefault="00384C0F" w:rsidP="00957D5B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957D5B">
        <w:rPr>
          <w:sz w:val="32"/>
          <w:szCs w:val="32"/>
        </w:rPr>
        <w:t>But there should be</w:t>
      </w:r>
      <w:r w:rsidR="00957D5B" w:rsidRPr="00957D5B">
        <w:rPr>
          <w:sz w:val="32"/>
          <w:szCs w:val="32"/>
        </w:rPr>
        <w:t xml:space="preserve"> </w:t>
      </w:r>
      <w:r w:rsidRPr="00957D5B">
        <w:rPr>
          <w:sz w:val="32"/>
          <w:szCs w:val="32"/>
        </w:rPr>
        <w:t xml:space="preserve">prohibitive language added. </w:t>
      </w:r>
    </w:p>
    <w:p w:rsidR="00D90373" w:rsidRDefault="00384C0F" w:rsidP="00957D5B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957D5B">
        <w:rPr>
          <w:sz w:val="32"/>
          <w:szCs w:val="32"/>
        </w:rPr>
        <w:t>Section 6 also requires communities along</w:t>
      </w:r>
      <w:r w:rsidR="00957D5B" w:rsidRPr="00957D5B">
        <w:rPr>
          <w:sz w:val="32"/>
          <w:szCs w:val="32"/>
        </w:rPr>
        <w:t xml:space="preserve"> </w:t>
      </w:r>
      <w:r w:rsidRPr="00957D5B">
        <w:rPr>
          <w:sz w:val="32"/>
          <w:szCs w:val="32"/>
        </w:rPr>
        <w:t>the pipeline to provide water, sand gravel, and other recourses to</w:t>
      </w:r>
      <w:r w:rsidR="00957D5B" w:rsidRPr="00957D5B">
        <w:rPr>
          <w:sz w:val="32"/>
          <w:szCs w:val="32"/>
        </w:rPr>
        <w:t xml:space="preserve"> </w:t>
      </w:r>
      <w:r w:rsidRPr="00957D5B">
        <w:rPr>
          <w:sz w:val="32"/>
          <w:szCs w:val="32"/>
        </w:rPr>
        <w:t xml:space="preserve">AGDC.  </w:t>
      </w:r>
    </w:p>
    <w:p w:rsidR="00D90373" w:rsidRDefault="00384C0F" w:rsidP="00D90373">
      <w:pPr>
        <w:pStyle w:val="ListParagraph"/>
        <w:numPr>
          <w:ilvl w:val="1"/>
          <w:numId w:val="6"/>
        </w:numPr>
        <w:rPr>
          <w:sz w:val="32"/>
          <w:szCs w:val="32"/>
        </w:rPr>
      </w:pPr>
      <w:r w:rsidRPr="00957D5B">
        <w:rPr>
          <w:sz w:val="32"/>
          <w:szCs w:val="32"/>
        </w:rPr>
        <w:t>This was debated and the sponsors said that they would bring</w:t>
      </w:r>
      <w:r w:rsidR="00957D5B" w:rsidRPr="00957D5B">
        <w:rPr>
          <w:sz w:val="32"/>
          <w:szCs w:val="32"/>
        </w:rPr>
        <w:t xml:space="preserve"> </w:t>
      </w:r>
      <w:r w:rsidRPr="00957D5B">
        <w:rPr>
          <w:sz w:val="32"/>
          <w:szCs w:val="32"/>
        </w:rPr>
        <w:t>these requests back before the le</w:t>
      </w:r>
      <w:r w:rsidR="00957D5B" w:rsidRPr="00957D5B">
        <w:rPr>
          <w:sz w:val="32"/>
          <w:szCs w:val="32"/>
        </w:rPr>
        <w:t xml:space="preserve">gislature prior to enforcing.  </w:t>
      </w:r>
    </w:p>
    <w:p w:rsidR="00384C0F" w:rsidRPr="00957D5B" w:rsidRDefault="00957D5B" w:rsidP="00D90373">
      <w:pPr>
        <w:pStyle w:val="ListParagraph"/>
        <w:numPr>
          <w:ilvl w:val="1"/>
          <w:numId w:val="6"/>
        </w:numPr>
        <w:rPr>
          <w:sz w:val="32"/>
          <w:szCs w:val="32"/>
        </w:rPr>
      </w:pPr>
      <w:r w:rsidRPr="00957D5B">
        <w:rPr>
          <w:sz w:val="32"/>
          <w:szCs w:val="32"/>
        </w:rPr>
        <w:t xml:space="preserve">I </w:t>
      </w:r>
      <w:r w:rsidR="00384C0F" w:rsidRPr="00957D5B">
        <w:rPr>
          <w:sz w:val="32"/>
          <w:szCs w:val="32"/>
        </w:rPr>
        <w:t>believe if that is the case then that language should be included.</w:t>
      </w:r>
    </w:p>
    <w:p w:rsidR="00384C0F" w:rsidRPr="009471FC" w:rsidRDefault="00384C0F" w:rsidP="00384C0F">
      <w:pPr>
        <w:rPr>
          <w:sz w:val="32"/>
          <w:szCs w:val="32"/>
        </w:rPr>
      </w:pPr>
    </w:p>
    <w:p w:rsidR="00D90373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 xml:space="preserve">5. </w:t>
      </w:r>
      <w:r w:rsidR="00D90373">
        <w:rPr>
          <w:sz w:val="32"/>
          <w:szCs w:val="32"/>
        </w:rPr>
        <w:t xml:space="preserve">HB – 9 </w:t>
      </w:r>
      <w:r w:rsidRPr="009471FC">
        <w:rPr>
          <w:sz w:val="32"/>
          <w:szCs w:val="32"/>
        </w:rPr>
        <w:t>Limit</w:t>
      </w:r>
      <w:r w:rsidR="00D90373">
        <w:rPr>
          <w:sz w:val="32"/>
          <w:szCs w:val="32"/>
        </w:rPr>
        <w:t>s</w:t>
      </w:r>
      <w:r w:rsidRPr="009471FC">
        <w:rPr>
          <w:sz w:val="32"/>
          <w:szCs w:val="32"/>
        </w:rPr>
        <w:t xml:space="preserve"> the ability to raise an objection to </w:t>
      </w:r>
      <w:r w:rsidR="00D90373">
        <w:rPr>
          <w:sz w:val="32"/>
          <w:szCs w:val="32"/>
        </w:rPr>
        <w:t>this</w:t>
      </w:r>
      <w:r w:rsidRPr="009471FC">
        <w:rPr>
          <w:sz w:val="32"/>
          <w:szCs w:val="32"/>
        </w:rPr>
        <w:t xml:space="preserve"> natural gas pipeline</w:t>
      </w:r>
      <w:r w:rsidR="00D90373">
        <w:rPr>
          <w:sz w:val="32"/>
          <w:szCs w:val="32"/>
        </w:rPr>
        <w:t xml:space="preserve"> </w:t>
      </w:r>
      <w:r w:rsidRPr="009471FC">
        <w:rPr>
          <w:sz w:val="32"/>
          <w:szCs w:val="32"/>
        </w:rPr>
        <w:t>to</w:t>
      </w:r>
      <w:r w:rsidR="00D90373">
        <w:rPr>
          <w:sz w:val="32"/>
          <w:szCs w:val="32"/>
        </w:rPr>
        <w:t xml:space="preserve"> a window</w:t>
      </w:r>
      <w:r w:rsidRPr="009471FC">
        <w:rPr>
          <w:sz w:val="32"/>
          <w:szCs w:val="32"/>
        </w:rPr>
        <w:t xml:space="preserve"> within 60 days of the application or 60 days after passage of this</w:t>
      </w:r>
      <w:r w:rsidR="00D90373">
        <w:rPr>
          <w:sz w:val="32"/>
          <w:szCs w:val="32"/>
        </w:rPr>
        <w:t xml:space="preserve"> </w:t>
      </w:r>
      <w:r w:rsidRPr="009471FC">
        <w:rPr>
          <w:sz w:val="32"/>
          <w:szCs w:val="32"/>
        </w:rPr>
        <w:t xml:space="preserve">bill. </w:t>
      </w:r>
    </w:p>
    <w:p w:rsidR="00D90373" w:rsidRPr="00D90373" w:rsidRDefault="00384C0F" w:rsidP="00D90373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 w:rsidRPr="00D90373">
        <w:rPr>
          <w:b/>
          <w:sz w:val="32"/>
          <w:szCs w:val="32"/>
        </w:rPr>
        <w:t>There will not be sufficient information available to</w:t>
      </w:r>
      <w:r w:rsidR="00D90373" w:rsidRPr="00D90373">
        <w:rPr>
          <w:b/>
          <w:sz w:val="32"/>
          <w:szCs w:val="32"/>
        </w:rPr>
        <w:t xml:space="preserve"> </w:t>
      </w:r>
      <w:r w:rsidRPr="00D90373">
        <w:rPr>
          <w:b/>
          <w:sz w:val="32"/>
          <w:szCs w:val="32"/>
        </w:rPr>
        <w:t xml:space="preserve">effectively review the impacts of </w:t>
      </w:r>
      <w:r w:rsidR="00D90373">
        <w:rPr>
          <w:b/>
          <w:sz w:val="32"/>
          <w:szCs w:val="32"/>
        </w:rPr>
        <w:t>this or any other</w:t>
      </w:r>
      <w:r w:rsidRPr="00D90373">
        <w:rPr>
          <w:b/>
          <w:sz w:val="32"/>
          <w:szCs w:val="32"/>
        </w:rPr>
        <w:t xml:space="preserve"> pipeline 60 days after the</w:t>
      </w:r>
      <w:r w:rsidR="00D90373" w:rsidRPr="00D90373">
        <w:rPr>
          <w:b/>
          <w:sz w:val="32"/>
          <w:szCs w:val="32"/>
        </w:rPr>
        <w:t xml:space="preserve"> </w:t>
      </w:r>
      <w:r w:rsidRPr="00D90373">
        <w:rPr>
          <w:b/>
          <w:sz w:val="32"/>
          <w:szCs w:val="32"/>
        </w:rPr>
        <w:t xml:space="preserve">effective date of this legislation. </w:t>
      </w:r>
      <w:r w:rsidR="00087865">
        <w:rPr>
          <w:b/>
          <w:sz w:val="32"/>
          <w:szCs w:val="32"/>
        </w:rPr>
        <w:t>I’ll bet that much of the information to raise objection will not be out for another year so how can comments be made?</w:t>
      </w:r>
      <w:r w:rsidRPr="00D90373">
        <w:rPr>
          <w:b/>
          <w:sz w:val="32"/>
          <w:szCs w:val="32"/>
        </w:rPr>
        <w:t xml:space="preserve"> </w:t>
      </w:r>
    </w:p>
    <w:p w:rsidR="00384C0F" w:rsidRPr="00D90373" w:rsidRDefault="00384C0F" w:rsidP="00384C0F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D90373">
        <w:rPr>
          <w:sz w:val="32"/>
          <w:szCs w:val="32"/>
        </w:rPr>
        <w:t>So the public's rights to object</w:t>
      </w:r>
      <w:r w:rsidR="00D90373" w:rsidRPr="00D90373">
        <w:rPr>
          <w:sz w:val="32"/>
          <w:szCs w:val="32"/>
        </w:rPr>
        <w:t xml:space="preserve"> </w:t>
      </w:r>
      <w:r w:rsidRPr="00D90373">
        <w:rPr>
          <w:sz w:val="32"/>
          <w:szCs w:val="32"/>
        </w:rPr>
        <w:t xml:space="preserve">will be </w:t>
      </w:r>
      <w:r w:rsidR="0065059E" w:rsidRPr="00D90373">
        <w:rPr>
          <w:sz w:val="32"/>
          <w:szCs w:val="32"/>
        </w:rPr>
        <w:t>stifled</w:t>
      </w:r>
      <w:r w:rsidRPr="00D90373">
        <w:rPr>
          <w:sz w:val="32"/>
          <w:szCs w:val="32"/>
        </w:rPr>
        <w:t>.</w:t>
      </w:r>
    </w:p>
    <w:p w:rsidR="00384C0F" w:rsidRPr="009471FC" w:rsidRDefault="00384C0F" w:rsidP="00384C0F">
      <w:pPr>
        <w:rPr>
          <w:sz w:val="32"/>
          <w:szCs w:val="32"/>
        </w:rPr>
      </w:pPr>
    </w:p>
    <w:p w:rsidR="00D90373" w:rsidRDefault="00384C0F" w:rsidP="00D90373">
      <w:pPr>
        <w:rPr>
          <w:sz w:val="32"/>
          <w:szCs w:val="32"/>
        </w:rPr>
      </w:pPr>
      <w:r w:rsidRPr="00D90373">
        <w:rPr>
          <w:sz w:val="32"/>
          <w:szCs w:val="32"/>
        </w:rPr>
        <w:t xml:space="preserve">6. </w:t>
      </w:r>
      <w:r w:rsidR="00D90373" w:rsidRPr="00D90373">
        <w:rPr>
          <w:sz w:val="32"/>
          <w:szCs w:val="32"/>
        </w:rPr>
        <w:t>It r</w:t>
      </w:r>
      <w:r w:rsidRPr="00D90373">
        <w:rPr>
          <w:sz w:val="32"/>
          <w:szCs w:val="32"/>
        </w:rPr>
        <w:t>emove</w:t>
      </w:r>
      <w:r w:rsidR="00D90373" w:rsidRPr="00D90373">
        <w:rPr>
          <w:sz w:val="32"/>
          <w:szCs w:val="32"/>
        </w:rPr>
        <w:t>s</w:t>
      </w:r>
      <w:r w:rsidRPr="00D90373">
        <w:rPr>
          <w:sz w:val="32"/>
          <w:szCs w:val="32"/>
        </w:rPr>
        <w:t xml:space="preserve"> itself from Regulatory Commission of Alaska oversight. </w:t>
      </w:r>
    </w:p>
    <w:p w:rsidR="00D90373" w:rsidRDefault="00D90373" w:rsidP="00384C0F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90373">
        <w:rPr>
          <w:sz w:val="32"/>
          <w:szCs w:val="32"/>
        </w:rPr>
        <w:t>T</w:t>
      </w:r>
      <w:r w:rsidR="00384C0F" w:rsidRPr="00D90373">
        <w:rPr>
          <w:sz w:val="32"/>
          <w:szCs w:val="32"/>
        </w:rPr>
        <w:t>he</w:t>
      </w:r>
      <w:r w:rsidRPr="00D90373">
        <w:rPr>
          <w:sz w:val="32"/>
          <w:szCs w:val="32"/>
        </w:rPr>
        <w:t xml:space="preserve"> </w:t>
      </w:r>
      <w:r w:rsidR="00384C0F" w:rsidRPr="00D90373">
        <w:rPr>
          <w:sz w:val="32"/>
          <w:szCs w:val="32"/>
        </w:rPr>
        <w:t>RCA is responsible to protect consumer interests by reviewing and</w:t>
      </w:r>
      <w:r w:rsidRPr="00D90373">
        <w:rPr>
          <w:sz w:val="32"/>
          <w:szCs w:val="32"/>
        </w:rPr>
        <w:t xml:space="preserve"> </w:t>
      </w:r>
      <w:r w:rsidR="00384C0F" w:rsidRPr="00D90373">
        <w:rPr>
          <w:sz w:val="32"/>
          <w:szCs w:val="32"/>
        </w:rPr>
        <w:t xml:space="preserve">overseeing tariffs/rates for energy consumers.  </w:t>
      </w:r>
    </w:p>
    <w:p w:rsidR="00384C0F" w:rsidRPr="00D90373" w:rsidRDefault="00384C0F" w:rsidP="00384C0F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90373">
        <w:rPr>
          <w:sz w:val="32"/>
          <w:szCs w:val="32"/>
        </w:rPr>
        <w:t>This is a really</w:t>
      </w:r>
      <w:r w:rsidR="00D90373" w:rsidRPr="00D90373">
        <w:rPr>
          <w:sz w:val="32"/>
          <w:szCs w:val="32"/>
        </w:rPr>
        <w:t xml:space="preserve"> </w:t>
      </w:r>
      <w:r w:rsidRPr="00D90373">
        <w:rPr>
          <w:sz w:val="32"/>
          <w:szCs w:val="32"/>
        </w:rPr>
        <w:t>complicated issue and one of our contractors call you</w:t>
      </w:r>
      <w:r w:rsidR="00D90373" w:rsidRPr="00D90373">
        <w:rPr>
          <w:sz w:val="32"/>
          <w:szCs w:val="32"/>
        </w:rPr>
        <w:t xml:space="preserve"> </w:t>
      </w:r>
      <w:r w:rsidRPr="00D90373">
        <w:rPr>
          <w:sz w:val="32"/>
          <w:szCs w:val="32"/>
        </w:rPr>
        <w:t>d</w:t>
      </w:r>
      <w:r w:rsidR="00D90373">
        <w:rPr>
          <w:sz w:val="32"/>
          <w:szCs w:val="32"/>
        </w:rPr>
        <w:t>irectly and</w:t>
      </w:r>
      <w:r w:rsidRPr="00D90373">
        <w:rPr>
          <w:sz w:val="32"/>
          <w:szCs w:val="32"/>
        </w:rPr>
        <w:t xml:space="preserve"> makes everything easy to understand.</w:t>
      </w:r>
    </w:p>
    <w:p w:rsidR="00384C0F" w:rsidRPr="009471FC" w:rsidRDefault="00384C0F" w:rsidP="00384C0F">
      <w:pPr>
        <w:rPr>
          <w:sz w:val="32"/>
          <w:szCs w:val="32"/>
        </w:rPr>
      </w:pPr>
    </w:p>
    <w:p w:rsidR="00384C0F" w:rsidRPr="00556EBB" w:rsidRDefault="00384C0F" w:rsidP="00384C0F">
      <w:pPr>
        <w:rPr>
          <w:b/>
          <w:sz w:val="36"/>
          <w:szCs w:val="36"/>
        </w:rPr>
      </w:pPr>
      <w:r w:rsidRPr="00556EBB">
        <w:rPr>
          <w:b/>
          <w:sz w:val="36"/>
          <w:szCs w:val="36"/>
        </w:rPr>
        <w:t>WHAT do Hawker &amp; Chenault have to gain through HB 9 when there are</w:t>
      </w:r>
      <w:r w:rsidR="009471FC" w:rsidRPr="00556EBB">
        <w:rPr>
          <w:b/>
          <w:sz w:val="36"/>
          <w:szCs w:val="36"/>
        </w:rPr>
        <w:t xml:space="preserve"> </w:t>
      </w:r>
      <w:r w:rsidRPr="00556EBB">
        <w:rPr>
          <w:b/>
          <w:sz w:val="36"/>
          <w:szCs w:val="36"/>
        </w:rPr>
        <w:t>"tools" through the APP Open Season that would provide citizens of</w:t>
      </w:r>
      <w:r w:rsidR="00556EBB">
        <w:rPr>
          <w:b/>
          <w:sz w:val="36"/>
          <w:szCs w:val="36"/>
        </w:rPr>
        <w:t xml:space="preserve"> </w:t>
      </w:r>
      <w:r w:rsidRPr="00556EBB">
        <w:rPr>
          <w:b/>
          <w:sz w:val="36"/>
          <w:szCs w:val="36"/>
        </w:rPr>
        <w:t xml:space="preserve">Alaska with the lowest energy rates </w:t>
      </w:r>
      <w:r w:rsidR="0065059E" w:rsidRPr="00556EBB">
        <w:rPr>
          <w:b/>
          <w:sz w:val="36"/>
          <w:szCs w:val="36"/>
        </w:rPr>
        <w:t>possible?</w:t>
      </w:r>
      <w:r w:rsidRPr="00556EBB">
        <w:rPr>
          <w:b/>
          <w:sz w:val="36"/>
          <w:szCs w:val="36"/>
        </w:rPr>
        <w:t xml:space="preserve">  There is something</w:t>
      </w:r>
      <w:r w:rsidR="00556EBB">
        <w:rPr>
          <w:b/>
          <w:sz w:val="36"/>
          <w:szCs w:val="36"/>
        </w:rPr>
        <w:t xml:space="preserve"> </w:t>
      </w:r>
      <w:r w:rsidRPr="00556EBB">
        <w:rPr>
          <w:b/>
          <w:sz w:val="36"/>
          <w:szCs w:val="36"/>
        </w:rPr>
        <w:t>unsav</w:t>
      </w:r>
      <w:r w:rsidR="00556EBB">
        <w:rPr>
          <w:b/>
          <w:sz w:val="36"/>
          <w:szCs w:val="36"/>
        </w:rPr>
        <w:t>ory here!!</w:t>
      </w:r>
    </w:p>
    <w:p w:rsidR="00384C0F" w:rsidRPr="009471FC" w:rsidRDefault="00384C0F" w:rsidP="00384C0F">
      <w:pPr>
        <w:rPr>
          <w:sz w:val="32"/>
          <w:szCs w:val="32"/>
        </w:rPr>
      </w:pPr>
    </w:p>
    <w:p w:rsidR="00384C0F" w:rsidRPr="009471FC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 xml:space="preserve">Many </w:t>
      </w:r>
      <w:r w:rsidR="0065059E" w:rsidRPr="009471FC">
        <w:rPr>
          <w:sz w:val="32"/>
          <w:szCs w:val="32"/>
        </w:rPr>
        <w:t>Alaskans will</w:t>
      </w:r>
      <w:r w:rsidRPr="009471FC">
        <w:rPr>
          <w:sz w:val="32"/>
          <w:szCs w:val="32"/>
        </w:rPr>
        <w:t xml:space="preserve"> not benefit from a pipeline but they would</w:t>
      </w:r>
    </w:p>
    <w:p w:rsidR="00384C0F" w:rsidRPr="00556EBB" w:rsidRDefault="00384C0F" w:rsidP="00384C0F">
      <w:pPr>
        <w:rPr>
          <w:b/>
          <w:sz w:val="32"/>
          <w:szCs w:val="32"/>
        </w:rPr>
      </w:pPr>
      <w:r w:rsidRPr="009471FC">
        <w:rPr>
          <w:sz w:val="32"/>
          <w:szCs w:val="32"/>
        </w:rPr>
        <w:t xml:space="preserve">benefit through propane that is being wasted. </w:t>
      </w:r>
      <w:r w:rsidRPr="00556EBB">
        <w:rPr>
          <w:b/>
          <w:sz w:val="32"/>
          <w:szCs w:val="32"/>
        </w:rPr>
        <w:t>The Propane project has</w:t>
      </w:r>
    </w:p>
    <w:p w:rsidR="00384C0F" w:rsidRPr="00556EBB" w:rsidRDefault="00384C0F" w:rsidP="00384C0F">
      <w:pPr>
        <w:rPr>
          <w:b/>
          <w:sz w:val="32"/>
          <w:szCs w:val="32"/>
        </w:rPr>
      </w:pPr>
      <w:r w:rsidRPr="00556EBB">
        <w:rPr>
          <w:b/>
          <w:sz w:val="32"/>
          <w:szCs w:val="32"/>
        </w:rPr>
        <w:t>received very little support from the Legislature and no support from</w:t>
      </w:r>
    </w:p>
    <w:p w:rsidR="00384C0F" w:rsidRPr="009471FC" w:rsidRDefault="00384C0F" w:rsidP="00384C0F">
      <w:pPr>
        <w:rPr>
          <w:sz w:val="32"/>
          <w:szCs w:val="32"/>
        </w:rPr>
      </w:pPr>
      <w:r w:rsidRPr="00556EBB">
        <w:rPr>
          <w:b/>
          <w:sz w:val="32"/>
          <w:szCs w:val="32"/>
        </w:rPr>
        <w:t xml:space="preserve">the Governor. </w:t>
      </w:r>
      <w:r w:rsidRPr="009471FC">
        <w:rPr>
          <w:sz w:val="32"/>
          <w:szCs w:val="32"/>
        </w:rPr>
        <w:t xml:space="preserve">Propane would have been able to help </w:t>
      </w:r>
      <w:r w:rsidR="00556EBB">
        <w:rPr>
          <w:sz w:val="32"/>
          <w:szCs w:val="32"/>
        </w:rPr>
        <w:t xml:space="preserve">the RURAL and </w:t>
      </w:r>
      <w:r w:rsidRPr="009471FC">
        <w:rPr>
          <w:sz w:val="32"/>
          <w:szCs w:val="32"/>
        </w:rPr>
        <w:t>those coastal</w:t>
      </w:r>
      <w:r w:rsidR="00556EBB">
        <w:rPr>
          <w:sz w:val="32"/>
          <w:szCs w:val="32"/>
        </w:rPr>
        <w:t xml:space="preserve"> </w:t>
      </w:r>
      <w:r w:rsidRPr="009471FC">
        <w:rPr>
          <w:sz w:val="32"/>
          <w:szCs w:val="32"/>
        </w:rPr>
        <w:t>communities such as Nome and Kotzebue during this winter's fuel</w:t>
      </w:r>
      <w:r w:rsidR="00556EBB">
        <w:rPr>
          <w:sz w:val="32"/>
          <w:szCs w:val="32"/>
        </w:rPr>
        <w:t xml:space="preserve"> </w:t>
      </w:r>
      <w:r w:rsidRPr="009471FC">
        <w:rPr>
          <w:sz w:val="32"/>
          <w:szCs w:val="32"/>
        </w:rPr>
        <w:t>shortage when RUSSIA had to come to their rescue.</w:t>
      </w:r>
    </w:p>
    <w:p w:rsidR="00384C0F" w:rsidRPr="009471FC" w:rsidRDefault="00384C0F" w:rsidP="00384C0F">
      <w:pPr>
        <w:rPr>
          <w:sz w:val="32"/>
          <w:szCs w:val="32"/>
        </w:rPr>
      </w:pPr>
    </w:p>
    <w:p w:rsidR="00384C0F" w:rsidRPr="009471FC" w:rsidRDefault="00384C0F" w:rsidP="00384C0F">
      <w:pPr>
        <w:rPr>
          <w:sz w:val="32"/>
          <w:szCs w:val="32"/>
        </w:rPr>
      </w:pPr>
      <w:r w:rsidRPr="00D57FDD">
        <w:rPr>
          <w:b/>
          <w:sz w:val="32"/>
          <w:szCs w:val="32"/>
        </w:rPr>
        <w:t>Do the math and agree that the Bullet line is uneconomical</w:t>
      </w:r>
      <w:r w:rsidRPr="009471FC">
        <w:rPr>
          <w:sz w:val="32"/>
          <w:szCs w:val="32"/>
        </w:rPr>
        <w:t>.  If</w:t>
      </w:r>
    </w:p>
    <w:p w:rsidR="00384C0F" w:rsidRPr="009471FC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>successful in pushing this project through</w:t>
      </w:r>
      <w:r w:rsidR="00B66BC1">
        <w:rPr>
          <w:sz w:val="32"/>
          <w:szCs w:val="32"/>
        </w:rPr>
        <w:t>,</w:t>
      </w:r>
      <w:r w:rsidRPr="009471FC">
        <w:rPr>
          <w:sz w:val="32"/>
          <w:szCs w:val="32"/>
        </w:rPr>
        <w:t xml:space="preserve"> then Alaskans will be</w:t>
      </w:r>
    </w:p>
    <w:p w:rsidR="00384C0F" w:rsidRPr="009471FC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>committed to high natural gas rates for 20-30 year even when Cook</w:t>
      </w:r>
    </w:p>
    <w:p w:rsidR="00556EBB" w:rsidRDefault="00384C0F" w:rsidP="00384C0F">
      <w:pPr>
        <w:rPr>
          <w:sz w:val="32"/>
          <w:szCs w:val="32"/>
        </w:rPr>
      </w:pPr>
      <w:r w:rsidRPr="009471FC">
        <w:rPr>
          <w:sz w:val="32"/>
          <w:szCs w:val="32"/>
        </w:rPr>
        <w:t xml:space="preserve">Inlet hits lower cost natural gas.  </w:t>
      </w:r>
      <w:r w:rsidR="00B66BC1">
        <w:rPr>
          <w:sz w:val="32"/>
          <w:szCs w:val="32"/>
        </w:rPr>
        <w:t>Of course the Cook Inlet fields only provide Methane. The North Slope provides all 6 flavors of gas.</w:t>
      </w:r>
    </w:p>
    <w:p w:rsidR="00556EBB" w:rsidRDefault="00384C0F" w:rsidP="00556EBB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556EBB">
        <w:rPr>
          <w:sz w:val="32"/>
          <w:szCs w:val="32"/>
        </w:rPr>
        <w:t>The Bullet Line contracts will</w:t>
      </w:r>
      <w:r w:rsidR="00556EBB" w:rsidRPr="00556EBB">
        <w:rPr>
          <w:sz w:val="32"/>
          <w:szCs w:val="32"/>
        </w:rPr>
        <w:t xml:space="preserve"> </w:t>
      </w:r>
      <w:r w:rsidRPr="00556EBB">
        <w:rPr>
          <w:sz w:val="32"/>
          <w:szCs w:val="32"/>
        </w:rPr>
        <w:t xml:space="preserve">saddle </w:t>
      </w:r>
      <w:r w:rsidR="0065059E" w:rsidRPr="00556EBB">
        <w:rPr>
          <w:sz w:val="32"/>
          <w:szCs w:val="32"/>
        </w:rPr>
        <w:t>south-central</w:t>
      </w:r>
      <w:r w:rsidRPr="00556EBB">
        <w:rPr>
          <w:sz w:val="32"/>
          <w:szCs w:val="32"/>
        </w:rPr>
        <w:t xml:space="preserve"> consumers with high gas prices even though gas</w:t>
      </w:r>
      <w:r w:rsidR="00556EBB" w:rsidRPr="00556EBB">
        <w:rPr>
          <w:sz w:val="32"/>
          <w:szCs w:val="32"/>
        </w:rPr>
        <w:t xml:space="preserve"> </w:t>
      </w:r>
      <w:r w:rsidRPr="00556EBB">
        <w:rPr>
          <w:sz w:val="32"/>
          <w:szCs w:val="32"/>
        </w:rPr>
        <w:t xml:space="preserve">could be purchased </w:t>
      </w:r>
      <w:r w:rsidR="00B66BC1">
        <w:rPr>
          <w:sz w:val="32"/>
          <w:szCs w:val="32"/>
        </w:rPr>
        <w:t xml:space="preserve">and transported </w:t>
      </w:r>
      <w:r w:rsidRPr="00556EBB">
        <w:rPr>
          <w:sz w:val="32"/>
          <w:szCs w:val="32"/>
        </w:rPr>
        <w:t xml:space="preserve">at much lower prices. </w:t>
      </w:r>
    </w:p>
    <w:p w:rsidR="00556EBB" w:rsidRDefault="00556EBB" w:rsidP="00556EB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 xml:space="preserve">The project will pay for a </w:t>
      </w:r>
      <w:r w:rsidR="00B66BC1">
        <w:rPr>
          <w:sz w:val="32"/>
          <w:szCs w:val="32"/>
        </w:rPr>
        <w:t>“</w:t>
      </w:r>
      <w:r>
        <w:rPr>
          <w:sz w:val="32"/>
          <w:szCs w:val="32"/>
        </w:rPr>
        <w:t>state subsidy</w:t>
      </w:r>
      <w:r w:rsidR="00B66BC1">
        <w:rPr>
          <w:sz w:val="32"/>
          <w:szCs w:val="32"/>
        </w:rPr>
        <w:t>”</w:t>
      </w:r>
      <w:r>
        <w:rPr>
          <w:sz w:val="32"/>
          <w:szCs w:val="32"/>
        </w:rPr>
        <w:t xml:space="preserve"> as much as 1</w:t>
      </w:r>
      <w:r w:rsidR="00D57FDD">
        <w:rPr>
          <w:sz w:val="32"/>
          <w:szCs w:val="32"/>
        </w:rPr>
        <w:t xml:space="preserve"> </w:t>
      </w:r>
      <w:r>
        <w:rPr>
          <w:sz w:val="32"/>
          <w:szCs w:val="32"/>
        </w:rPr>
        <w:t>to 2 billion USA dollars each operational year. It isn’t necessary.</w:t>
      </w:r>
    </w:p>
    <w:p w:rsidR="00CB4442" w:rsidRDefault="00384C0F" w:rsidP="00556EBB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556EBB">
        <w:rPr>
          <w:sz w:val="32"/>
          <w:szCs w:val="32"/>
        </w:rPr>
        <w:t>That is a significant risk</w:t>
      </w:r>
      <w:r w:rsidR="00556EBB" w:rsidRPr="00556EBB">
        <w:rPr>
          <w:sz w:val="32"/>
          <w:szCs w:val="32"/>
        </w:rPr>
        <w:t xml:space="preserve"> </w:t>
      </w:r>
      <w:r w:rsidRPr="00556EBB">
        <w:rPr>
          <w:sz w:val="32"/>
          <w:szCs w:val="32"/>
        </w:rPr>
        <w:t>given recent gas finds and incentives paid for by the state that are</w:t>
      </w:r>
      <w:r w:rsidR="00556EBB" w:rsidRPr="00556EBB">
        <w:rPr>
          <w:sz w:val="32"/>
          <w:szCs w:val="32"/>
        </w:rPr>
        <w:t xml:space="preserve"> </w:t>
      </w:r>
      <w:r w:rsidRPr="00556EBB">
        <w:rPr>
          <w:sz w:val="32"/>
          <w:szCs w:val="32"/>
        </w:rPr>
        <w:t>in competition with the bullet line.</w:t>
      </w:r>
    </w:p>
    <w:p w:rsidR="00556EBB" w:rsidRDefault="00556EBB" w:rsidP="00556EBB">
      <w:pPr>
        <w:rPr>
          <w:sz w:val="32"/>
          <w:szCs w:val="32"/>
        </w:rPr>
      </w:pPr>
    </w:p>
    <w:p w:rsidR="00556EBB" w:rsidRDefault="00556EBB" w:rsidP="00556EBB">
      <w:pPr>
        <w:rPr>
          <w:sz w:val="32"/>
          <w:szCs w:val="32"/>
        </w:rPr>
      </w:pPr>
      <w:r>
        <w:rPr>
          <w:sz w:val="32"/>
          <w:szCs w:val="32"/>
        </w:rPr>
        <w:t xml:space="preserve">SIDE NOTES OF </w:t>
      </w:r>
      <w:r w:rsidR="00201D5F">
        <w:rPr>
          <w:sz w:val="32"/>
          <w:szCs w:val="32"/>
        </w:rPr>
        <w:t>IMPORTANCE NOT MENTIONED IN HB-9</w:t>
      </w:r>
      <w:r>
        <w:rPr>
          <w:sz w:val="32"/>
          <w:szCs w:val="32"/>
        </w:rPr>
        <w:t>:</w:t>
      </w:r>
    </w:p>
    <w:p w:rsidR="00556EBB" w:rsidRDefault="00556EBB" w:rsidP="00556EBB">
      <w:pPr>
        <w:rPr>
          <w:sz w:val="32"/>
          <w:szCs w:val="32"/>
        </w:rPr>
      </w:pPr>
    </w:p>
    <w:p w:rsidR="00556EBB" w:rsidRDefault="00201D5F" w:rsidP="00556EBB">
      <w:pPr>
        <w:rPr>
          <w:sz w:val="32"/>
          <w:szCs w:val="32"/>
        </w:rPr>
      </w:pPr>
      <w:r>
        <w:rPr>
          <w:sz w:val="32"/>
          <w:szCs w:val="32"/>
        </w:rPr>
        <w:t xml:space="preserve">[ 1 ] </w:t>
      </w:r>
      <w:r w:rsidR="00556EBB">
        <w:rPr>
          <w:sz w:val="32"/>
          <w:szCs w:val="32"/>
        </w:rPr>
        <w:t xml:space="preserve">This project wants to export gas. </w:t>
      </w:r>
      <w:r w:rsidR="00556EBB" w:rsidRPr="00201D5F">
        <w:rPr>
          <w:b/>
          <w:sz w:val="32"/>
          <w:szCs w:val="32"/>
        </w:rPr>
        <w:t xml:space="preserve">No mention of exporting the gas </w:t>
      </w:r>
      <w:r w:rsidR="00D57FDD">
        <w:rPr>
          <w:b/>
          <w:sz w:val="32"/>
          <w:szCs w:val="32"/>
        </w:rPr>
        <w:t xml:space="preserve">was made </w:t>
      </w:r>
      <w:r w:rsidR="00556EBB" w:rsidRPr="00201D5F">
        <w:rPr>
          <w:b/>
          <w:sz w:val="32"/>
          <w:szCs w:val="32"/>
        </w:rPr>
        <w:t>in the public hearings presented.</w:t>
      </w:r>
      <w:r w:rsidR="00556EBB">
        <w:rPr>
          <w:sz w:val="32"/>
          <w:szCs w:val="32"/>
        </w:rPr>
        <w:t xml:space="preserve"> It was mentioned in recent newspaper articles but well after the public hearing period. Large LNG (Methane only) tankers will not pl</w:t>
      </w:r>
      <w:r>
        <w:rPr>
          <w:sz w:val="32"/>
          <w:szCs w:val="32"/>
        </w:rPr>
        <w:t>y the upper Cook Inlet basin because</w:t>
      </w:r>
      <w:r w:rsidR="00556EBB">
        <w:rPr>
          <w:sz w:val="32"/>
          <w:szCs w:val="32"/>
        </w:rPr>
        <w:t xml:space="preserve"> of lack of useable water depth, lim</w:t>
      </w:r>
      <w:r>
        <w:rPr>
          <w:sz w:val="32"/>
          <w:szCs w:val="32"/>
        </w:rPr>
        <w:t>ited maneuverability and steer</w:t>
      </w:r>
      <w:r w:rsidR="00556EBB">
        <w:rPr>
          <w:sz w:val="32"/>
          <w:szCs w:val="32"/>
        </w:rPr>
        <w:t>age, and about 6 months of ice flow.</w:t>
      </w:r>
      <w:r>
        <w:rPr>
          <w:sz w:val="32"/>
          <w:szCs w:val="32"/>
        </w:rPr>
        <w:t xml:space="preserve"> Medium sized tankers could operate out of Nikiski (</w:t>
      </w:r>
      <w:r w:rsidRPr="00201D5F">
        <w:rPr>
          <w:b/>
          <w:sz w:val="32"/>
          <w:szCs w:val="32"/>
        </w:rPr>
        <w:t>fact not mentioned in the public hearings – either export or Nikiski</w:t>
      </w:r>
      <w:r>
        <w:rPr>
          <w:sz w:val="32"/>
          <w:szCs w:val="32"/>
        </w:rPr>
        <w:t xml:space="preserve">) </w:t>
      </w:r>
      <w:r w:rsidR="00D57FDD">
        <w:rPr>
          <w:sz w:val="32"/>
          <w:szCs w:val="32"/>
        </w:rPr>
        <w:t xml:space="preserve">but new docks would have to be built </w:t>
      </w:r>
      <w:r>
        <w:rPr>
          <w:sz w:val="32"/>
          <w:szCs w:val="32"/>
        </w:rPr>
        <w:t xml:space="preserve">another mile further offshore from the existing dock to accommodate the additional tanker depth of keel. Again maneuvering room and steerage is a </w:t>
      </w:r>
      <w:r>
        <w:rPr>
          <w:sz w:val="32"/>
          <w:szCs w:val="32"/>
        </w:rPr>
        <w:lastRenderedPageBreak/>
        <w:t xml:space="preserve">concern at this location. </w:t>
      </w:r>
      <w:r w:rsidR="00341568">
        <w:rPr>
          <w:sz w:val="32"/>
          <w:szCs w:val="32"/>
        </w:rPr>
        <w:t xml:space="preserve">Boulders, as big a house, roll around on the sea floor. </w:t>
      </w:r>
      <w:r>
        <w:rPr>
          <w:sz w:val="32"/>
          <w:szCs w:val="32"/>
        </w:rPr>
        <w:t xml:space="preserve">The </w:t>
      </w:r>
      <w:r w:rsidR="00341568">
        <w:rPr>
          <w:sz w:val="32"/>
          <w:szCs w:val="32"/>
        </w:rPr>
        <w:t xml:space="preserve">only </w:t>
      </w:r>
      <w:r>
        <w:rPr>
          <w:sz w:val="32"/>
          <w:szCs w:val="32"/>
        </w:rPr>
        <w:t xml:space="preserve">truly plausible solution is the </w:t>
      </w:r>
      <w:r w:rsidR="00341568">
        <w:rPr>
          <w:sz w:val="32"/>
          <w:szCs w:val="32"/>
        </w:rPr>
        <w:t xml:space="preserve">deep </w:t>
      </w:r>
      <w:r>
        <w:rPr>
          <w:sz w:val="32"/>
          <w:szCs w:val="32"/>
        </w:rPr>
        <w:t>ice-free waters of Prince William Sound and sufficient water depths to accommodate large tankers.</w:t>
      </w:r>
    </w:p>
    <w:p w:rsidR="00201D5F" w:rsidRDefault="00201D5F" w:rsidP="00556EBB">
      <w:pPr>
        <w:rPr>
          <w:sz w:val="32"/>
          <w:szCs w:val="32"/>
        </w:rPr>
      </w:pPr>
    </w:p>
    <w:p w:rsidR="00201D5F" w:rsidRDefault="00201D5F" w:rsidP="00556EBB">
      <w:pPr>
        <w:rPr>
          <w:sz w:val="32"/>
          <w:szCs w:val="32"/>
        </w:rPr>
      </w:pPr>
      <w:r>
        <w:rPr>
          <w:sz w:val="32"/>
          <w:szCs w:val="32"/>
        </w:rPr>
        <w:t>[ 2 ]  Existing Rights-Of-Way exist following the TAPS route and Glenn Highways</w:t>
      </w:r>
      <w:r w:rsidR="00D57FDD">
        <w:rPr>
          <w:sz w:val="32"/>
          <w:szCs w:val="32"/>
        </w:rPr>
        <w:t xml:space="preserve"> for a lateral to Anchorage</w:t>
      </w:r>
      <w:r>
        <w:rPr>
          <w:sz w:val="32"/>
          <w:szCs w:val="32"/>
        </w:rPr>
        <w:t xml:space="preserve">. The TAPS 30-year Environmental Impact Statement was recently updated to conform with </w:t>
      </w:r>
      <w:r w:rsidR="00E00A14">
        <w:rPr>
          <w:sz w:val="32"/>
          <w:szCs w:val="32"/>
        </w:rPr>
        <w:t xml:space="preserve">the </w:t>
      </w:r>
      <w:r>
        <w:rPr>
          <w:sz w:val="32"/>
          <w:szCs w:val="32"/>
        </w:rPr>
        <w:t>new</w:t>
      </w:r>
      <w:r w:rsidR="00E00A14">
        <w:rPr>
          <w:sz w:val="32"/>
          <w:szCs w:val="32"/>
        </w:rPr>
        <w:t xml:space="preserve"> and updated</w:t>
      </w:r>
      <w:r>
        <w:rPr>
          <w:sz w:val="32"/>
          <w:szCs w:val="32"/>
        </w:rPr>
        <w:t xml:space="preserve"> laws, regulations, and stipulation criteria</w:t>
      </w:r>
      <w:r w:rsidR="00E00A14">
        <w:rPr>
          <w:sz w:val="32"/>
          <w:szCs w:val="32"/>
        </w:rPr>
        <w:t xml:space="preserve"> that have transpired since construction.</w:t>
      </w:r>
    </w:p>
    <w:p w:rsidR="00E00A14" w:rsidRDefault="00E00A14" w:rsidP="00556EBB">
      <w:pPr>
        <w:rPr>
          <w:sz w:val="32"/>
          <w:szCs w:val="32"/>
        </w:rPr>
      </w:pPr>
    </w:p>
    <w:p w:rsidR="00C212CB" w:rsidRDefault="00E00A14" w:rsidP="00556EBB">
      <w:pPr>
        <w:rPr>
          <w:sz w:val="32"/>
          <w:szCs w:val="32"/>
        </w:rPr>
      </w:pPr>
      <w:r>
        <w:rPr>
          <w:sz w:val="32"/>
          <w:szCs w:val="32"/>
        </w:rPr>
        <w:t xml:space="preserve">[ 3 ]  Proposed demands on state agencies to provide R-O-W’s via DNR, DOT/PF, ADF&amp;G, associated State and potential Federal Parks lands, etc. for this pipeline have not as yet reared their knotty heads. Further an EIS has not been performed for adequacy, etc. </w:t>
      </w:r>
    </w:p>
    <w:p w:rsidR="00C212CB" w:rsidRDefault="00C212CB" w:rsidP="00556EBB">
      <w:pPr>
        <w:rPr>
          <w:sz w:val="32"/>
          <w:szCs w:val="32"/>
        </w:rPr>
      </w:pPr>
    </w:p>
    <w:p w:rsidR="0065059E" w:rsidRDefault="00C212CB" w:rsidP="00556EBB">
      <w:pPr>
        <w:rPr>
          <w:sz w:val="32"/>
          <w:szCs w:val="32"/>
        </w:rPr>
      </w:pPr>
      <w:r>
        <w:rPr>
          <w:sz w:val="32"/>
          <w:szCs w:val="32"/>
        </w:rPr>
        <w:t xml:space="preserve">[ 4 ]  </w:t>
      </w:r>
      <w:r w:rsidR="0065059E">
        <w:rPr>
          <w:sz w:val="32"/>
          <w:szCs w:val="32"/>
        </w:rPr>
        <w:t>Alignments including</w:t>
      </w:r>
      <w:r w:rsidR="00E00A14">
        <w:rPr>
          <w:sz w:val="32"/>
          <w:szCs w:val="32"/>
        </w:rPr>
        <w:t xml:space="preserve"> but not limited to </w:t>
      </w:r>
      <w:r>
        <w:rPr>
          <w:sz w:val="32"/>
          <w:szCs w:val="32"/>
        </w:rPr>
        <w:t xml:space="preserve">the Prudhoe Bay complex, </w:t>
      </w:r>
      <w:r w:rsidR="00E00A14">
        <w:rPr>
          <w:sz w:val="32"/>
          <w:szCs w:val="32"/>
        </w:rPr>
        <w:t xml:space="preserve">Atigun Pass, a multitude of River and Stream Crossings, approval of aboveground and below ground design criteria, Yukon River Crossing, including a propane TAP at the Yukon River, passing the eastern side of the Minto Flats, </w:t>
      </w:r>
      <w:r>
        <w:rPr>
          <w:sz w:val="32"/>
          <w:szCs w:val="32"/>
        </w:rPr>
        <w:t xml:space="preserve">providing off-takes and safely </w:t>
      </w:r>
      <w:r w:rsidR="00E00A14">
        <w:rPr>
          <w:sz w:val="32"/>
          <w:szCs w:val="32"/>
        </w:rPr>
        <w:t xml:space="preserve">Passing through </w:t>
      </w:r>
      <w:r>
        <w:rPr>
          <w:sz w:val="32"/>
          <w:szCs w:val="32"/>
        </w:rPr>
        <w:t xml:space="preserve">or going around </w:t>
      </w:r>
      <w:r w:rsidR="00E00A14">
        <w:rPr>
          <w:sz w:val="32"/>
          <w:szCs w:val="32"/>
        </w:rPr>
        <w:t xml:space="preserve">villages such as Nenana, Healy, </w:t>
      </w:r>
      <w:r>
        <w:rPr>
          <w:sz w:val="32"/>
          <w:szCs w:val="32"/>
        </w:rPr>
        <w:t>Cantwe</w:t>
      </w:r>
      <w:r w:rsidR="00E00A14">
        <w:rPr>
          <w:sz w:val="32"/>
          <w:szCs w:val="32"/>
        </w:rPr>
        <w:t xml:space="preserve">ll, </w:t>
      </w:r>
      <w:r>
        <w:rPr>
          <w:sz w:val="32"/>
          <w:szCs w:val="32"/>
        </w:rPr>
        <w:t>D</w:t>
      </w:r>
      <w:r w:rsidR="00E00A14">
        <w:rPr>
          <w:sz w:val="32"/>
          <w:szCs w:val="32"/>
        </w:rPr>
        <w:t xml:space="preserve">enali State park, observing the </w:t>
      </w:r>
      <w:r w:rsidR="0065059E">
        <w:rPr>
          <w:sz w:val="32"/>
          <w:szCs w:val="32"/>
        </w:rPr>
        <w:t>Omnibus</w:t>
      </w:r>
      <w:r w:rsidR="00E00A14">
        <w:rPr>
          <w:sz w:val="32"/>
          <w:szCs w:val="32"/>
        </w:rPr>
        <w:t xml:space="preserve"> Act, </w:t>
      </w:r>
      <w:r>
        <w:rPr>
          <w:sz w:val="32"/>
          <w:szCs w:val="32"/>
        </w:rPr>
        <w:t xml:space="preserve">Trapper Creek, Talkeetna, and Willow. Fairbanks and North Pole are only served on a Limited basis. </w:t>
      </w:r>
    </w:p>
    <w:p w:rsidR="0065059E" w:rsidRDefault="0065059E" w:rsidP="00556EBB">
      <w:pPr>
        <w:rPr>
          <w:sz w:val="32"/>
          <w:szCs w:val="32"/>
        </w:rPr>
      </w:pPr>
    </w:p>
    <w:p w:rsidR="0065059E" w:rsidRDefault="0065059E" w:rsidP="00556EBB">
      <w:pPr>
        <w:rPr>
          <w:sz w:val="32"/>
          <w:szCs w:val="32"/>
        </w:rPr>
      </w:pPr>
      <w:r>
        <w:rPr>
          <w:sz w:val="32"/>
          <w:szCs w:val="32"/>
        </w:rPr>
        <w:t>[ 5 ]  A MAJOR FAIRBANKS ISSUE:</w:t>
      </w:r>
    </w:p>
    <w:p w:rsidR="0065059E" w:rsidRDefault="00C212CB" w:rsidP="00556EBB">
      <w:pPr>
        <w:rPr>
          <w:sz w:val="32"/>
          <w:szCs w:val="32"/>
        </w:rPr>
      </w:pPr>
      <w:r>
        <w:rPr>
          <w:sz w:val="32"/>
          <w:szCs w:val="32"/>
        </w:rPr>
        <w:t>A spur line at Dunbar extends 39 miles through some of the worst non-thaw stable soils and termina</w:t>
      </w:r>
      <w:r w:rsidR="00D57FDD">
        <w:rPr>
          <w:sz w:val="32"/>
          <w:szCs w:val="32"/>
        </w:rPr>
        <w:t xml:space="preserve">tes in the University of Alaska </w:t>
      </w:r>
      <w:r>
        <w:rPr>
          <w:sz w:val="32"/>
          <w:szCs w:val="32"/>
        </w:rPr>
        <w:t>Experimental Farm fields. It falls far short of the Anchor Tenants (GVEA and the Refinery) located 20 miles further</w:t>
      </w:r>
      <w:r w:rsidR="00D57FDD">
        <w:rPr>
          <w:sz w:val="32"/>
          <w:szCs w:val="32"/>
        </w:rPr>
        <w:t xml:space="preserve"> southeast</w:t>
      </w:r>
      <w:r>
        <w:rPr>
          <w:sz w:val="32"/>
          <w:szCs w:val="32"/>
        </w:rPr>
        <w:t xml:space="preserve"> in North Pole. The</w:t>
      </w:r>
      <w:r w:rsidR="0065059E">
        <w:rPr>
          <w:sz w:val="32"/>
          <w:szCs w:val="32"/>
        </w:rPr>
        <w:t xml:space="preserve"> project said </w:t>
      </w:r>
      <w:r>
        <w:rPr>
          <w:sz w:val="32"/>
          <w:szCs w:val="32"/>
        </w:rPr>
        <w:t xml:space="preserve">they only have to take the gas line to the point near the where the gas </w:t>
      </w:r>
      <w:r w:rsidR="0065059E">
        <w:rPr>
          <w:sz w:val="32"/>
          <w:szCs w:val="32"/>
        </w:rPr>
        <w:t>is distributed</w:t>
      </w:r>
      <w:r>
        <w:rPr>
          <w:sz w:val="32"/>
          <w:szCs w:val="32"/>
        </w:rPr>
        <w:t xml:space="preserve">. </w:t>
      </w:r>
      <w:r w:rsidR="0065059E">
        <w:rPr>
          <w:sz w:val="32"/>
          <w:szCs w:val="32"/>
        </w:rPr>
        <w:t xml:space="preserve">The 20-mile pipeline could </w:t>
      </w:r>
      <w:r w:rsidR="00D57FDD">
        <w:rPr>
          <w:sz w:val="32"/>
          <w:szCs w:val="32"/>
        </w:rPr>
        <w:t>over</w:t>
      </w:r>
      <w:r w:rsidR="0065059E">
        <w:rPr>
          <w:sz w:val="32"/>
          <w:szCs w:val="32"/>
        </w:rPr>
        <w:t xml:space="preserve"> 20 million dollars and WHO IS TO </w:t>
      </w:r>
      <w:r w:rsidR="00D57FDD">
        <w:rPr>
          <w:sz w:val="32"/>
          <w:szCs w:val="32"/>
        </w:rPr>
        <w:t xml:space="preserve">OWN AND </w:t>
      </w:r>
      <w:r w:rsidR="0065059E">
        <w:rPr>
          <w:sz w:val="32"/>
          <w:szCs w:val="32"/>
        </w:rPr>
        <w:t xml:space="preserve">FUND IT?? </w:t>
      </w:r>
    </w:p>
    <w:p w:rsidR="0065059E" w:rsidRDefault="00D57FDD" w:rsidP="0065059E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caps/>
          <w:sz w:val="32"/>
          <w:szCs w:val="32"/>
        </w:rPr>
        <w:lastRenderedPageBreak/>
        <w:t>ASAP</w:t>
      </w:r>
      <w:r w:rsidR="0065059E" w:rsidRPr="00D57FDD">
        <w:rPr>
          <w:b/>
          <w:sz w:val="32"/>
          <w:szCs w:val="32"/>
        </w:rPr>
        <w:t xml:space="preserve"> </w:t>
      </w:r>
      <w:r w:rsidR="0065059E" w:rsidRPr="00D57FDD">
        <w:rPr>
          <w:sz w:val="32"/>
          <w:szCs w:val="32"/>
        </w:rPr>
        <w:t>refuse</w:t>
      </w:r>
      <w:r w:rsidRPr="00D57FDD">
        <w:rPr>
          <w:sz w:val="32"/>
          <w:szCs w:val="32"/>
        </w:rPr>
        <w:t>s</w:t>
      </w:r>
      <w:r w:rsidR="0065059E" w:rsidRPr="00D57FDD">
        <w:rPr>
          <w:sz w:val="32"/>
          <w:szCs w:val="32"/>
        </w:rPr>
        <w:t xml:space="preserve"> to acknowledge servicing the three major military bases.</w:t>
      </w:r>
      <w:r w:rsidR="0065059E" w:rsidRPr="0065059E">
        <w:rPr>
          <w:sz w:val="32"/>
          <w:szCs w:val="32"/>
        </w:rPr>
        <w:t xml:space="preserve"> </w:t>
      </w:r>
    </w:p>
    <w:p w:rsidR="00E00A14" w:rsidRDefault="0065059E" w:rsidP="0065059E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They will provide only Methane to Fairbanks.</w:t>
      </w:r>
    </w:p>
    <w:p w:rsidR="00556EBB" w:rsidRPr="00556EBB" w:rsidRDefault="0065059E" w:rsidP="0088025C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The interior uses a large quantity of Propane </w:t>
      </w:r>
      <w:r w:rsidR="00D57FDD">
        <w:rPr>
          <w:sz w:val="32"/>
          <w:szCs w:val="32"/>
        </w:rPr>
        <w:t xml:space="preserve">and </w:t>
      </w:r>
      <w:r>
        <w:rPr>
          <w:sz w:val="32"/>
          <w:szCs w:val="32"/>
        </w:rPr>
        <w:t>the project will not provide a facility to drop off Propane in a quantity to the interior or at any other location along the line.</w:t>
      </w:r>
    </w:p>
    <w:sectPr w:rsidR="00556EBB" w:rsidRPr="00556EB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055" w:rsidRDefault="00A12055" w:rsidP="00597127">
      <w:r>
        <w:separator/>
      </w:r>
    </w:p>
  </w:endnote>
  <w:endnote w:type="continuationSeparator" w:id="0">
    <w:p w:rsidR="00A12055" w:rsidRDefault="00A12055" w:rsidP="0059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787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7127" w:rsidRDefault="005971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FD6">
          <w:rPr>
            <w:noProof/>
          </w:rPr>
          <w:t>2</w:t>
        </w:r>
        <w:r>
          <w:rPr>
            <w:noProof/>
          </w:rPr>
          <w:fldChar w:fldCharType="end"/>
        </w:r>
        <w:r w:rsidR="00937567">
          <w:rPr>
            <w:noProof/>
          </w:rPr>
          <w:t xml:space="preserve"> / 7</w:t>
        </w:r>
      </w:p>
    </w:sdtContent>
  </w:sdt>
  <w:p w:rsidR="00597127" w:rsidRDefault="005971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055" w:rsidRDefault="00A12055" w:rsidP="00597127">
      <w:r>
        <w:separator/>
      </w:r>
    </w:p>
  </w:footnote>
  <w:footnote w:type="continuationSeparator" w:id="0">
    <w:p w:rsidR="00A12055" w:rsidRDefault="00A12055" w:rsidP="00597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C6E"/>
    <w:multiLevelType w:val="hybridMultilevel"/>
    <w:tmpl w:val="0032D804"/>
    <w:lvl w:ilvl="0" w:tplc="27E4D1D2">
      <w:start w:val="1"/>
      <w:numFmt w:val="lowerLetter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01CC16BB"/>
    <w:multiLevelType w:val="hybridMultilevel"/>
    <w:tmpl w:val="5CC6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0326D"/>
    <w:multiLevelType w:val="hybridMultilevel"/>
    <w:tmpl w:val="6640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15573"/>
    <w:multiLevelType w:val="hybridMultilevel"/>
    <w:tmpl w:val="C726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F7471"/>
    <w:multiLevelType w:val="hybridMultilevel"/>
    <w:tmpl w:val="BEB00FEE"/>
    <w:lvl w:ilvl="0" w:tplc="04090001">
      <w:start w:val="1"/>
      <w:numFmt w:val="bullet"/>
      <w:lvlText w:val=""/>
      <w:lvlJc w:val="left"/>
      <w:pPr>
        <w:ind w:left="1035" w:hanging="675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E2161"/>
    <w:multiLevelType w:val="hybridMultilevel"/>
    <w:tmpl w:val="7A66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72614"/>
    <w:multiLevelType w:val="hybridMultilevel"/>
    <w:tmpl w:val="08E6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D57A6"/>
    <w:multiLevelType w:val="hybridMultilevel"/>
    <w:tmpl w:val="6EEC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71A4D"/>
    <w:multiLevelType w:val="hybridMultilevel"/>
    <w:tmpl w:val="2DF68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E1BF6"/>
    <w:multiLevelType w:val="hybridMultilevel"/>
    <w:tmpl w:val="429A8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0F"/>
    <w:rsid w:val="00087865"/>
    <w:rsid w:val="001434E6"/>
    <w:rsid w:val="00201D5F"/>
    <w:rsid w:val="003030E4"/>
    <w:rsid w:val="00341568"/>
    <w:rsid w:val="00384C0F"/>
    <w:rsid w:val="00556EBB"/>
    <w:rsid w:val="00597127"/>
    <w:rsid w:val="006379E4"/>
    <w:rsid w:val="0065059E"/>
    <w:rsid w:val="00780A8A"/>
    <w:rsid w:val="007D691E"/>
    <w:rsid w:val="00810E5B"/>
    <w:rsid w:val="0088025C"/>
    <w:rsid w:val="0088399E"/>
    <w:rsid w:val="00937567"/>
    <w:rsid w:val="009471FC"/>
    <w:rsid w:val="00957D5B"/>
    <w:rsid w:val="00A10013"/>
    <w:rsid w:val="00A12055"/>
    <w:rsid w:val="00B00675"/>
    <w:rsid w:val="00B66BC1"/>
    <w:rsid w:val="00B85B55"/>
    <w:rsid w:val="00C212CB"/>
    <w:rsid w:val="00CB4442"/>
    <w:rsid w:val="00CF796A"/>
    <w:rsid w:val="00D57FDD"/>
    <w:rsid w:val="00D90373"/>
    <w:rsid w:val="00DD5645"/>
    <w:rsid w:val="00E00A14"/>
    <w:rsid w:val="00E05FD6"/>
    <w:rsid w:val="00F55E77"/>
    <w:rsid w:val="00F60C30"/>
    <w:rsid w:val="00F9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1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7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7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1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127"/>
  </w:style>
  <w:style w:type="paragraph" w:styleId="Footer">
    <w:name w:val="footer"/>
    <w:basedOn w:val="Normal"/>
    <w:link w:val="FooterChar"/>
    <w:uiPriority w:val="99"/>
    <w:unhideWhenUsed/>
    <w:rsid w:val="005971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127"/>
  </w:style>
  <w:style w:type="paragraph" w:styleId="BalloonText">
    <w:name w:val="Balloon Text"/>
    <w:basedOn w:val="Normal"/>
    <w:link w:val="BalloonTextChar"/>
    <w:uiPriority w:val="99"/>
    <w:semiHidden/>
    <w:unhideWhenUsed/>
    <w:rsid w:val="00880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1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7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7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1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127"/>
  </w:style>
  <w:style w:type="paragraph" w:styleId="Footer">
    <w:name w:val="footer"/>
    <w:basedOn w:val="Normal"/>
    <w:link w:val="FooterChar"/>
    <w:uiPriority w:val="99"/>
    <w:unhideWhenUsed/>
    <w:rsid w:val="005971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127"/>
  </w:style>
  <w:style w:type="paragraph" w:styleId="BalloonText">
    <w:name w:val="Balloon Text"/>
    <w:basedOn w:val="Normal"/>
    <w:link w:val="BalloonTextChar"/>
    <w:uiPriority w:val="99"/>
    <w:semiHidden/>
    <w:unhideWhenUsed/>
    <w:rsid w:val="00880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3.legis.state.ak.us/docs/pdf/whoswho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Circumpolar Concepts</Company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L. "OD" Odsather</dc:creator>
  <cp:lastModifiedBy>R. L. "OD" Odsather</cp:lastModifiedBy>
  <cp:revision>2</cp:revision>
  <cp:lastPrinted>2012-03-14T04:13:00Z</cp:lastPrinted>
  <dcterms:created xsi:type="dcterms:W3CDTF">2012-03-18T20:19:00Z</dcterms:created>
  <dcterms:modified xsi:type="dcterms:W3CDTF">2012-03-18T20:19:00Z</dcterms:modified>
</cp:coreProperties>
</file>